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23F" w:rsidRDefault="0058623F" w:rsidP="00A750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СОВЕТ ДЕПУТАТОВ</w:t>
      </w:r>
    </w:p>
    <w:p w:rsidR="0058623F" w:rsidRDefault="0058623F" w:rsidP="00A750D1">
      <w:pPr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муниципального округа</w:t>
      </w:r>
    </w:p>
    <w:p w:rsidR="0058623F" w:rsidRDefault="0058623F" w:rsidP="00A750D1">
      <w:pPr>
        <w:jc w:val="center"/>
        <w:rPr>
          <w:b/>
          <w:bCs/>
          <w:sz w:val="32"/>
          <w:szCs w:val="32"/>
        </w:rPr>
      </w:pPr>
    </w:p>
    <w:p w:rsidR="0058623F" w:rsidRDefault="0058623F" w:rsidP="00A750D1">
      <w:pPr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 xml:space="preserve">РЯЗАНСКИЙ </w:t>
      </w:r>
    </w:p>
    <w:p w:rsidR="0058623F" w:rsidRDefault="0058623F" w:rsidP="00A750D1">
      <w:pPr>
        <w:tabs>
          <w:tab w:val="left" w:pos="1350"/>
        </w:tabs>
        <w:jc w:val="center"/>
        <w:rPr>
          <w:b/>
          <w:sz w:val="32"/>
          <w:szCs w:val="32"/>
        </w:rPr>
      </w:pPr>
    </w:p>
    <w:p w:rsidR="0058623F" w:rsidRDefault="0058623F" w:rsidP="00A750D1">
      <w:pPr>
        <w:tabs>
          <w:tab w:val="left" w:pos="135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58623F" w:rsidRDefault="0058623F" w:rsidP="00A750D1">
      <w:pPr>
        <w:rPr>
          <w:b/>
          <w:sz w:val="32"/>
          <w:szCs w:val="32"/>
        </w:rPr>
      </w:pPr>
    </w:p>
    <w:p w:rsidR="0058623F" w:rsidRDefault="0058623F" w:rsidP="00A750D1">
      <w:pPr>
        <w:rPr>
          <w:b/>
          <w:sz w:val="32"/>
          <w:szCs w:val="32"/>
        </w:rPr>
      </w:pPr>
    </w:p>
    <w:p w:rsidR="0058623F" w:rsidRDefault="0058623F" w:rsidP="00A750D1">
      <w:pPr>
        <w:rPr>
          <w:sz w:val="28"/>
          <w:szCs w:val="28"/>
        </w:rPr>
      </w:pPr>
      <w:r>
        <w:rPr>
          <w:b/>
          <w:sz w:val="32"/>
          <w:szCs w:val="32"/>
        </w:rPr>
        <w:t>11 сентября 2018 года №  14/2</w:t>
      </w:r>
      <w:r>
        <w:rPr>
          <w:b/>
          <w:sz w:val="28"/>
          <w:szCs w:val="28"/>
        </w:rPr>
        <w:t xml:space="preserve">                   </w:t>
      </w:r>
    </w:p>
    <w:p w:rsidR="0058623F" w:rsidRDefault="0058623F" w:rsidP="009F5B83">
      <w:pPr>
        <w:jc w:val="center"/>
        <w:rPr>
          <w:b/>
          <w:sz w:val="28"/>
          <w:szCs w:val="28"/>
        </w:rPr>
      </w:pPr>
    </w:p>
    <w:p w:rsidR="0058623F" w:rsidRDefault="0058623F" w:rsidP="009F5B83">
      <w:pPr>
        <w:jc w:val="center"/>
        <w:rPr>
          <w:b/>
          <w:sz w:val="28"/>
          <w:szCs w:val="28"/>
        </w:rPr>
      </w:pPr>
    </w:p>
    <w:p w:rsidR="0058623F" w:rsidRDefault="0058623F" w:rsidP="00A750D1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и дополнений в</w:t>
      </w:r>
    </w:p>
    <w:p w:rsidR="0058623F" w:rsidRDefault="0058623F" w:rsidP="00A750D1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решение Совета депутатов муниципального</w:t>
      </w:r>
    </w:p>
    <w:p w:rsidR="0058623F" w:rsidRDefault="0058623F" w:rsidP="00A750D1">
      <w:pPr>
        <w:rPr>
          <w:b/>
          <w:sz w:val="28"/>
          <w:szCs w:val="28"/>
        </w:rPr>
      </w:pPr>
      <w:r>
        <w:rPr>
          <w:b/>
          <w:sz w:val="28"/>
          <w:szCs w:val="28"/>
        </w:rPr>
        <w:t>округа Рязанский от 14.11.2017 года № 3/2</w:t>
      </w:r>
    </w:p>
    <w:p w:rsidR="0058623F" w:rsidRDefault="0058623F" w:rsidP="00A750D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 </w:t>
      </w:r>
      <w:r w:rsidRPr="00DB1667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>е</w:t>
      </w:r>
      <w:r w:rsidRPr="00DB1667">
        <w:rPr>
          <w:b/>
          <w:sz w:val="28"/>
          <w:szCs w:val="28"/>
        </w:rPr>
        <w:t xml:space="preserve"> мероприятий</w:t>
      </w:r>
      <w:r>
        <w:rPr>
          <w:b/>
          <w:sz w:val="28"/>
          <w:szCs w:val="28"/>
        </w:rPr>
        <w:t xml:space="preserve"> </w:t>
      </w:r>
      <w:r w:rsidRPr="00DB1667">
        <w:rPr>
          <w:b/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Pr="00DB1667">
        <w:rPr>
          <w:b/>
          <w:sz w:val="28"/>
          <w:szCs w:val="28"/>
        </w:rPr>
        <w:t>противодействию</w:t>
      </w:r>
    </w:p>
    <w:p w:rsidR="0058623F" w:rsidRDefault="0058623F" w:rsidP="00A750D1">
      <w:pPr>
        <w:rPr>
          <w:b/>
          <w:sz w:val="28"/>
          <w:szCs w:val="28"/>
        </w:rPr>
      </w:pPr>
      <w:r w:rsidRPr="00DB1667">
        <w:rPr>
          <w:b/>
          <w:sz w:val="28"/>
          <w:szCs w:val="28"/>
        </w:rPr>
        <w:t xml:space="preserve">коррупции </w:t>
      </w:r>
      <w:r>
        <w:rPr>
          <w:b/>
          <w:sz w:val="28"/>
          <w:szCs w:val="28"/>
        </w:rPr>
        <w:t>на 2018 год»</w:t>
      </w:r>
    </w:p>
    <w:p w:rsidR="0058623F" w:rsidRDefault="0058623F" w:rsidP="0087675B">
      <w:pPr>
        <w:ind w:firstLine="900"/>
        <w:rPr>
          <w:b/>
          <w:sz w:val="28"/>
          <w:szCs w:val="28"/>
        </w:rPr>
      </w:pPr>
    </w:p>
    <w:p w:rsidR="0058623F" w:rsidRDefault="0058623F" w:rsidP="0087675B">
      <w:pPr>
        <w:ind w:firstLine="900"/>
        <w:rPr>
          <w:b/>
          <w:sz w:val="28"/>
          <w:szCs w:val="28"/>
        </w:rPr>
      </w:pPr>
    </w:p>
    <w:p w:rsidR="0058623F" w:rsidRDefault="0058623F" w:rsidP="0087675B">
      <w:pPr>
        <w:ind w:firstLine="900"/>
        <w:rPr>
          <w:b/>
          <w:sz w:val="28"/>
          <w:szCs w:val="28"/>
        </w:rPr>
      </w:pPr>
    </w:p>
    <w:p w:rsidR="0058623F" w:rsidRPr="00C16C9C" w:rsidRDefault="0058623F" w:rsidP="0087675B">
      <w:pPr>
        <w:ind w:firstLine="900"/>
        <w:rPr>
          <w:b/>
          <w:sz w:val="28"/>
          <w:szCs w:val="28"/>
        </w:rPr>
      </w:pPr>
      <w:r w:rsidRPr="0050023D">
        <w:rPr>
          <w:sz w:val="28"/>
          <w:szCs w:val="28"/>
        </w:rPr>
        <w:t>В соответствии с Федеральным законом от 25.12.2008 года № 273-ФЗ  «О противодействии коррупции»,</w:t>
      </w:r>
      <w:r>
        <w:rPr>
          <w:sz w:val="28"/>
          <w:szCs w:val="28"/>
        </w:rPr>
        <w:t xml:space="preserve"> Указом Президента Российской Федерации от 29.06.2018 года № 378 «О Национальном плане противодействия коррупции на 2018-2020 года»</w:t>
      </w:r>
      <w:r w:rsidRPr="0050023D">
        <w:rPr>
          <w:sz w:val="28"/>
          <w:szCs w:val="28"/>
        </w:rPr>
        <w:t xml:space="preserve"> </w:t>
      </w:r>
      <w:r w:rsidRPr="00C16C9C">
        <w:rPr>
          <w:b/>
          <w:sz w:val="28"/>
          <w:szCs w:val="28"/>
        </w:rPr>
        <w:t>Совет депутатов муниципального округа Рязанский РЕШИЛ:</w:t>
      </w:r>
    </w:p>
    <w:p w:rsidR="0058623F" w:rsidRDefault="0058623F" w:rsidP="0087675B">
      <w:pPr>
        <w:ind w:firstLine="900"/>
        <w:rPr>
          <w:b/>
          <w:sz w:val="28"/>
          <w:szCs w:val="28"/>
        </w:rPr>
      </w:pPr>
    </w:p>
    <w:p w:rsidR="0058623F" w:rsidRDefault="0058623F" w:rsidP="008660D7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Внести изменения и дополнения в решение Совета депутатов муниципального округа Рязанский от 14.11.2017 года № 3/2 «О Плане мероприятий по противодействию коррупции на 2018 год» согласно приложению к настоящему решению.</w:t>
      </w:r>
    </w:p>
    <w:p w:rsidR="0058623F" w:rsidRPr="008052C2" w:rsidRDefault="0058623F" w:rsidP="008660D7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настоящее решение на официальном сайте муниципального округа Рязанский : mo-ryazanskoe.ru.</w:t>
      </w:r>
    </w:p>
    <w:p w:rsidR="0058623F" w:rsidRDefault="0058623F" w:rsidP="008660D7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возложить на главу муниципального округа Рязанский А.Д. Евсеева.</w:t>
      </w:r>
    </w:p>
    <w:p w:rsidR="0058623F" w:rsidRDefault="0058623F" w:rsidP="008660D7">
      <w:pPr>
        <w:ind w:firstLine="900"/>
        <w:jc w:val="both"/>
        <w:rPr>
          <w:sz w:val="28"/>
          <w:szCs w:val="28"/>
        </w:rPr>
      </w:pPr>
    </w:p>
    <w:p w:rsidR="0058623F" w:rsidRDefault="0058623F" w:rsidP="008660D7">
      <w:pPr>
        <w:ind w:firstLine="900"/>
        <w:jc w:val="both"/>
        <w:rPr>
          <w:sz w:val="28"/>
          <w:szCs w:val="28"/>
        </w:rPr>
      </w:pPr>
    </w:p>
    <w:p w:rsidR="0058623F" w:rsidRDefault="0058623F" w:rsidP="008660D7">
      <w:pPr>
        <w:ind w:firstLine="900"/>
        <w:jc w:val="both"/>
        <w:rPr>
          <w:sz w:val="28"/>
          <w:szCs w:val="28"/>
        </w:rPr>
      </w:pPr>
    </w:p>
    <w:p w:rsidR="0058623F" w:rsidRDefault="0058623F" w:rsidP="008660D7">
      <w:pPr>
        <w:ind w:firstLine="900"/>
        <w:jc w:val="both"/>
        <w:rPr>
          <w:sz w:val="28"/>
          <w:szCs w:val="28"/>
        </w:rPr>
      </w:pPr>
    </w:p>
    <w:p w:rsidR="0058623F" w:rsidRPr="00B3418B" w:rsidRDefault="0058623F" w:rsidP="00A750D1">
      <w:pPr>
        <w:jc w:val="both"/>
        <w:rPr>
          <w:b/>
          <w:sz w:val="28"/>
          <w:szCs w:val="28"/>
        </w:rPr>
      </w:pPr>
      <w:r w:rsidRPr="00B3418B">
        <w:rPr>
          <w:b/>
          <w:sz w:val="28"/>
          <w:szCs w:val="28"/>
        </w:rPr>
        <w:t>Глава муниципального</w:t>
      </w:r>
    </w:p>
    <w:tbl>
      <w:tblPr>
        <w:tblW w:w="15327" w:type="dxa"/>
        <w:tblLook w:val="00A0"/>
      </w:tblPr>
      <w:tblGrid>
        <w:gridCol w:w="10008"/>
        <w:gridCol w:w="5319"/>
      </w:tblGrid>
      <w:tr w:rsidR="0058623F" w:rsidRPr="00B3418B" w:rsidTr="00D021FB">
        <w:tc>
          <w:tcPr>
            <w:tcW w:w="10008" w:type="dxa"/>
          </w:tcPr>
          <w:p w:rsidR="0058623F" w:rsidRPr="00B3418B" w:rsidRDefault="0058623F" w:rsidP="00D021FB">
            <w:pPr>
              <w:rPr>
                <w:b/>
                <w:sz w:val="28"/>
                <w:szCs w:val="28"/>
              </w:rPr>
            </w:pPr>
            <w:r w:rsidRPr="00B3418B">
              <w:rPr>
                <w:b/>
                <w:sz w:val="28"/>
                <w:szCs w:val="28"/>
              </w:rPr>
              <w:t>округа Рязанский</w:t>
            </w:r>
            <w:r w:rsidRPr="00B3418B">
              <w:rPr>
                <w:b/>
                <w:sz w:val="28"/>
                <w:szCs w:val="28"/>
              </w:rPr>
              <w:tab/>
            </w:r>
            <w:r w:rsidRPr="00B3418B">
              <w:rPr>
                <w:b/>
                <w:sz w:val="28"/>
                <w:szCs w:val="28"/>
              </w:rPr>
              <w:tab/>
            </w:r>
            <w:r w:rsidRPr="00B3418B">
              <w:rPr>
                <w:b/>
                <w:sz w:val="28"/>
                <w:szCs w:val="28"/>
              </w:rPr>
              <w:tab/>
              <w:t xml:space="preserve">                                                         А.Д. Евсеев</w:t>
            </w:r>
          </w:p>
        </w:tc>
        <w:tc>
          <w:tcPr>
            <w:tcW w:w="5319" w:type="dxa"/>
          </w:tcPr>
          <w:p w:rsidR="0058623F" w:rsidRPr="00B3418B" w:rsidRDefault="0058623F" w:rsidP="00D021FB">
            <w:pPr>
              <w:jc w:val="right"/>
              <w:rPr>
                <w:b/>
                <w:sz w:val="28"/>
                <w:szCs w:val="28"/>
              </w:rPr>
            </w:pPr>
          </w:p>
        </w:tc>
      </w:tr>
    </w:tbl>
    <w:p w:rsidR="0058623F" w:rsidRPr="006A760F" w:rsidRDefault="0058623F" w:rsidP="009D635D">
      <w:pPr>
        <w:adjustRightInd w:val="0"/>
        <w:jc w:val="right"/>
        <w:rPr>
          <w:b/>
          <w:sz w:val="22"/>
          <w:szCs w:val="22"/>
        </w:rPr>
      </w:pPr>
    </w:p>
    <w:p w:rsidR="0058623F" w:rsidRDefault="0058623F" w:rsidP="00C22FA3">
      <w:pPr>
        <w:jc w:val="right"/>
        <w:rPr>
          <w:b/>
          <w:sz w:val="28"/>
          <w:szCs w:val="28"/>
        </w:rPr>
        <w:sectPr w:rsidR="0058623F" w:rsidSect="008660D7">
          <w:pgSz w:w="11906" w:h="16838"/>
          <w:pgMar w:top="1134" w:right="1106" w:bottom="1134" w:left="1440" w:header="709" w:footer="709" w:gutter="0"/>
          <w:cols w:space="708"/>
          <w:docGrid w:linePitch="360"/>
        </w:sectPr>
      </w:pPr>
    </w:p>
    <w:p w:rsidR="0058623F" w:rsidRPr="00551019" w:rsidRDefault="0058623F" w:rsidP="003E45D2">
      <w:pPr>
        <w:ind w:left="8931"/>
        <w:jc w:val="both"/>
        <w:rPr>
          <w:b/>
        </w:rPr>
      </w:pPr>
      <w:r w:rsidRPr="00551019">
        <w:rPr>
          <w:b/>
        </w:rPr>
        <w:t xml:space="preserve">Приложение </w:t>
      </w:r>
    </w:p>
    <w:p w:rsidR="0058623F" w:rsidRPr="0096354D" w:rsidRDefault="0058623F" w:rsidP="003E45D2">
      <w:pPr>
        <w:ind w:left="8931"/>
        <w:jc w:val="both"/>
        <w:rPr>
          <w:b/>
          <w:color w:val="000000"/>
        </w:rPr>
      </w:pPr>
      <w:r w:rsidRPr="0096354D">
        <w:rPr>
          <w:b/>
          <w:color w:val="000000"/>
        </w:rPr>
        <w:t xml:space="preserve">к решению Совета депутатов муниципального округа Рязанский </w:t>
      </w:r>
    </w:p>
    <w:p w:rsidR="0058623F" w:rsidRPr="0096354D" w:rsidRDefault="0058623F" w:rsidP="003E45D2">
      <w:pPr>
        <w:ind w:left="8931"/>
        <w:jc w:val="both"/>
        <w:rPr>
          <w:b/>
          <w:color w:val="000000"/>
        </w:rPr>
      </w:pPr>
      <w:r>
        <w:rPr>
          <w:b/>
          <w:color w:val="000000"/>
        </w:rPr>
        <w:t>от 11.09</w:t>
      </w:r>
      <w:r w:rsidRPr="0096354D">
        <w:rPr>
          <w:b/>
          <w:color w:val="000000"/>
        </w:rPr>
        <w:t>.201</w:t>
      </w:r>
      <w:r>
        <w:rPr>
          <w:b/>
          <w:color w:val="000000"/>
        </w:rPr>
        <w:t>8</w:t>
      </w:r>
      <w:r w:rsidRPr="0096354D">
        <w:rPr>
          <w:b/>
          <w:color w:val="000000"/>
        </w:rPr>
        <w:t xml:space="preserve"> года № </w:t>
      </w:r>
      <w:r>
        <w:rPr>
          <w:b/>
          <w:color w:val="000000"/>
        </w:rPr>
        <w:t>14</w:t>
      </w:r>
      <w:r w:rsidRPr="0096354D">
        <w:rPr>
          <w:b/>
          <w:color w:val="000000"/>
        </w:rPr>
        <w:t>/</w:t>
      </w:r>
      <w:r>
        <w:rPr>
          <w:b/>
          <w:color w:val="000000"/>
        </w:rPr>
        <w:t>2</w:t>
      </w:r>
    </w:p>
    <w:p w:rsidR="0058623F" w:rsidRDefault="0058623F" w:rsidP="000754F2">
      <w:pPr>
        <w:ind w:left="8931"/>
        <w:jc w:val="both"/>
        <w:rPr>
          <w:b/>
        </w:rPr>
      </w:pPr>
    </w:p>
    <w:p w:rsidR="0058623F" w:rsidRDefault="0058623F" w:rsidP="000754F2">
      <w:pPr>
        <w:ind w:left="8931"/>
        <w:jc w:val="both"/>
        <w:rPr>
          <w:b/>
        </w:rPr>
      </w:pPr>
    </w:p>
    <w:p w:rsidR="0058623F" w:rsidRPr="00551019" w:rsidRDefault="0058623F" w:rsidP="000754F2">
      <w:pPr>
        <w:ind w:left="8931"/>
        <w:jc w:val="both"/>
        <w:rPr>
          <w:b/>
        </w:rPr>
      </w:pPr>
      <w:r w:rsidRPr="00551019">
        <w:rPr>
          <w:b/>
        </w:rPr>
        <w:t xml:space="preserve">Приложение </w:t>
      </w:r>
    </w:p>
    <w:p w:rsidR="0058623F" w:rsidRPr="0096354D" w:rsidRDefault="0058623F" w:rsidP="000754F2">
      <w:pPr>
        <w:ind w:left="8931"/>
        <w:jc w:val="both"/>
        <w:rPr>
          <w:b/>
          <w:color w:val="000000"/>
        </w:rPr>
      </w:pPr>
      <w:r w:rsidRPr="0096354D">
        <w:rPr>
          <w:b/>
          <w:color w:val="000000"/>
        </w:rPr>
        <w:t xml:space="preserve">к решению Совета депутатов муниципального округа Рязанский </w:t>
      </w:r>
    </w:p>
    <w:p w:rsidR="0058623F" w:rsidRPr="0096354D" w:rsidRDefault="0058623F" w:rsidP="000754F2">
      <w:pPr>
        <w:ind w:left="8931"/>
        <w:jc w:val="both"/>
        <w:rPr>
          <w:b/>
          <w:color w:val="000000"/>
        </w:rPr>
      </w:pPr>
      <w:r w:rsidRPr="0096354D">
        <w:rPr>
          <w:b/>
          <w:color w:val="000000"/>
        </w:rPr>
        <w:t>от 14.11.2017 года № 3/2</w:t>
      </w:r>
    </w:p>
    <w:p w:rsidR="0058623F" w:rsidRDefault="0058623F" w:rsidP="000754F2">
      <w:pPr>
        <w:ind w:left="8931"/>
        <w:jc w:val="both"/>
        <w:rPr>
          <w:color w:val="000000"/>
          <w:sz w:val="28"/>
          <w:szCs w:val="28"/>
          <w:u w:val="single"/>
        </w:rPr>
      </w:pPr>
      <w:r w:rsidRPr="00DB1667">
        <w:rPr>
          <w:color w:val="000000"/>
          <w:sz w:val="28"/>
          <w:szCs w:val="28"/>
        </w:rPr>
        <w:t xml:space="preserve"> </w:t>
      </w:r>
    </w:p>
    <w:p w:rsidR="0058623F" w:rsidRPr="00DB1667" w:rsidRDefault="0058623F" w:rsidP="000754F2">
      <w:pPr>
        <w:ind w:left="8931"/>
        <w:jc w:val="both"/>
        <w:rPr>
          <w:sz w:val="28"/>
          <w:szCs w:val="28"/>
        </w:rPr>
      </w:pPr>
    </w:p>
    <w:p w:rsidR="0058623F" w:rsidRDefault="0058623F" w:rsidP="000754F2">
      <w:pPr>
        <w:jc w:val="center"/>
        <w:rPr>
          <w:b/>
          <w:sz w:val="28"/>
          <w:szCs w:val="28"/>
        </w:rPr>
      </w:pPr>
    </w:p>
    <w:p w:rsidR="0058623F" w:rsidRPr="00DB1667" w:rsidRDefault="0058623F" w:rsidP="000754F2">
      <w:pPr>
        <w:jc w:val="center"/>
        <w:rPr>
          <w:b/>
          <w:sz w:val="28"/>
          <w:szCs w:val="28"/>
        </w:rPr>
      </w:pPr>
      <w:r w:rsidRPr="00DB1667">
        <w:rPr>
          <w:b/>
          <w:sz w:val="28"/>
          <w:szCs w:val="28"/>
        </w:rPr>
        <w:t xml:space="preserve">План мероприятий </w:t>
      </w:r>
    </w:p>
    <w:p w:rsidR="0058623F" w:rsidRPr="00DB1667" w:rsidRDefault="0058623F" w:rsidP="000754F2">
      <w:pPr>
        <w:jc w:val="center"/>
        <w:rPr>
          <w:b/>
          <w:sz w:val="28"/>
          <w:szCs w:val="28"/>
        </w:rPr>
      </w:pPr>
      <w:r w:rsidRPr="00DB1667">
        <w:rPr>
          <w:b/>
          <w:sz w:val="28"/>
          <w:szCs w:val="28"/>
        </w:rPr>
        <w:t xml:space="preserve">по противодействию коррупции в </w:t>
      </w:r>
      <w:r>
        <w:rPr>
          <w:b/>
          <w:sz w:val="28"/>
          <w:szCs w:val="28"/>
        </w:rPr>
        <w:t xml:space="preserve">аппарате Совета депутатов </w:t>
      </w:r>
      <w:r w:rsidRPr="00DB1667">
        <w:rPr>
          <w:b/>
          <w:sz w:val="28"/>
          <w:szCs w:val="28"/>
        </w:rPr>
        <w:t>муниципально</w:t>
      </w:r>
      <w:r>
        <w:rPr>
          <w:b/>
          <w:sz w:val="28"/>
          <w:szCs w:val="28"/>
        </w:rPr>
        <w:t>го</w:t>
      </w:r>
      <w:r w:rsidRPr="00DB1667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  <w:r w:rsidRPr="00DB1667"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 xml:space="preserve"> Рязанский</w:t>
      </w:r>
    </w:p>
    <w:p w:rsidR="0058623F" w:rsidRPr="00DB1667" w:rsidRDefault="0058623F" w:rsidP="000754F2">
      <w:pPr>
        <w:jc w:val="center"/>
        <w:rPr>
          <w:b/>
          <w:sz w:val="28"/>
          <w:szCs w:val="28"/>
        </w:rPr>
      </w:pPr>
      <w:r w:rsidRPr="00DB1667">
        <w:rPr>
          <w:b/>
          <w:sz w:val="28"/>
          <w:szCs w:val="28"/>
        </w:rPr>
        <w:t>на 201</w:t>
      </w:r>
      <w:r>
        <w:rPr>
          <w:b/>
          <w:sz w:val="28"/>
          <w:szCs w:val="28"/>
        </w:rPr>
        <w:t>8</w:t>
      </w:r>
      <w:r w:rsidRPr="00DB1667">
        <w:rPr>
          <w:b/>
          <w:sz w:val="28"/>
          <w:szCs w:val="28"/>
        </w:rPr>
        <w:t xml:space="preserve"> год</w:t>
      </w:r>
    </w:p>
    <w:p w:rsidR="0058623F" w:rsidRPr="00DB1667" w:rsidRDefault="0058623F" w:rsidP="000754F2">
      <w:pPr>
        <w:jc w:val="center"/>
        <w:rPr>
          <w:b/>
          <w:sz w:val="28"/>
          <w:szCs w:val="28"/>
        </w:rPr>
      </w:pPr>
    </w:p>
    <w:tbl>
      <w:tblPr>
        <w:tblW w:w="149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17"/>
        <w:gridCol w:w="7168"/>
        <w:gridCol w:w="3684"/>
        <w:gridCol w:w="3469"/>
      </w:tblGrid>
      <w:tr w:rsidR="0058623F" w:rsidRPr="00DB1667" w:rsidTr="003E3D37">
        <w:tc>
          <w:tcPr>
            <w:tcW w:w="617" w:type="dxa"/>
          </w:tcPr>
          <w:p w:rsidR="0058623F" w:rsidRPr="00DB1667" w:rsidRDefault="0058623F" w:rsidP="00D85A7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B1667">
              <w:rPr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7168" w:type="dxa"/>
          </w:tcPr>
          <w:p w:rsidR="0058623F" w:rsidRPr="00DB1667" w:rsidRDefault="0058623F" w:rsidP="00D85A7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B1667">
              <w:rPr>
                <w:b/>
                <w:color w:val="000000"/>
                <w:sz w:val="28"/>
                <w:szCs w:val="28"/>
              </w:rPr>
              <w:t xml:space="preserve">Наименование мероприятий </w:t>
            </w:r>
          </w:p>
        </w:tc>
        <w:tc>
          <w:tcPr>
            <w:tcW w:w="3684" w:type="dxa"/>
          </w:tcPr>
          <w:p w:rsidR="0058623F" w:rsidRPr="00DB1667" w:rsidRDefault="0058623F" w:rsidP="00D85A71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DB1667">
              <w:rPr>
                <w:b/>
                <w:color w:val="000000"/>
                <w:sz w:val="28"/>
                <w:szCs w:val="28"/>
              </w:rPr>
              <w:t>Срок исполнения</w:t>
            </w:r>
          </w:p>
        </w:tc>
        <w:tc>
          <w:tcPr>
            <w:tcW w:w="3469" w:type="dxa"/>
          </w:tcPr>
          <w:p w:rsidR="0058623F" w:rsidRPr="00DB1667" w:rsidRDefault="0058623F" w:rsidP="00D85A71">
            <w:pPr>
              <w:jc w:val="center"/>
              <w:rPr>
                <w:b/>
                <w:sz w:val="28"/>
                <w:szCs w:val="28"/>
              </w:rPr>
            </w:pPr>
            <w:r w:rsidRPr="00DB1667">
              <w:rPr>
                <w:b/>
                <w:sz w:val="28"/>
                <w:szCs w:val="28"/>
              </w:rPr>
              <w:t>Ответственные исполнители</w:t>
            </w:r>
          </w:p>
        </w:tc>
      </w:tr>
      <w:tr w:rsidR="0058623F" w:rsidRPr="00DB1667" w:rsidTr="003E3D37">
        <w:trPr>
          <w:trHeight w:val="360"/>
        </w:trPr>
        <w:tc>
          <w:tcPr>
            <w:tcW w:w="617" w:type="dxa"/>
            <w:tcBorders>
              <w:bottom w:val="single" w:sz="4" w:space="0" w:color="auto"/>
            </w:tcBorders>
          </w:tcPr>
          <w:p w:rsidR="0058623F" w:rsidRPr="00DB1667" w:rsidRDefault="0058623F" w:rsidP="00D85A71">
            <w:pPr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7168" w:type="dxa"/>
            <w:tcBorders>
              <w:bottom w:val="single" w:sz="4" w:space="0" w:color="auto"/>
            </w:tcBorders>
          </w:tcPr>
          <w:p w:rsidR="0058623F" w:rsidRPr="00DB1667" w:rsidRDefault="0058623F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684" w:type="dxa"/>
            <w:tcBorders>
              <w:bottom w:val="single" w:sz="4" w:space="0" w:color="auto"/>
            </w:tcBorders>
          </w:tcPr>
          <w:p w:rsidR="0058623F" w:rsidRPr="00DB1667" w:rsidRDefault="0058623F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469" w:type="dxa"/>
            <w:tcBorders>
              <w:bottom w:val="single" w:sz="4" w:space="0" w:color="auto"/>
            </w:tcBorders>
          </w:tcPr>
          <w:p w:rsidR="0058623F" w:rsidRPr="00DB1667" w:rsidRDefault="0058623F" w:rsidP="00D85A71">
            <w:pPr>
              <w:jc w:val="center"/>
              <w:rPr>
                <w:sz w:val="28"/>
                <w:szCs w:val="28"/>
              </w:rPr>
            </w:pPr>
            <w:r w:rsidRPr="00DB1667">
              <w:rPr>
                <w:sz w:val="28"/>
                <w:szCs w:val="28"/>
              </w:rPr>
              <w:t>4.</w:t>
            </w:r>
          </w:p>
        </w:tc>
      </w:tr>
      <w:tr w:rsidR="0058623F" w:rsidRPr="00DB1667" w:rsidTr="00D85A71">
        <w:trPr>
          <w:trHeight w:val="1158"/>
        </w:trPr>
        <w:tc>
          <w:tcPr>
            <w:tcW w:w="14938" w:type="dxa"/>
            <w:gridSpan w:val="4"/>
            <w:tcBorders>
              <w:top w:val="single" w:sz="4" w:space="0" w:color="auto"/>
            </w:tcBorders>
          </w:tcPr>
          <w:p w:rsidR="0058623F" w:rsidRPr="00DB1667" w:rsidRDefault="0058623F" w:rsidP="00D85A71">
            <w:pPr>
              <w:rPr>
                <w:sz w:val="28"/>
                <w:szCs w:val="28"/>
              </w:rPr>
            </w:pPr>
          </w:p>
          <w:p w:rsidR="0058623F" w:rsidRPr="00DB1667" w:rsidRDefault="0058623F" w:rsidP="00D85A71">
            <w:pPr>
              <w:pStyle w:val="1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1667">
              <w:rPr>
                <w:rFonts w:ascii="Times New Roman" w:hAnsi="Times New Roman"/>
                <w:b/>
                <w:sz w:val="28"/>
                <w:szCs w:val="28"/>
              </w:rPr>
              <w:t>Мероприятия в области совершенствования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58623F" w:rsidRPr="00DB1667" w:rsidTr="003E3D37">
        <w:trPr>
          <w:trHeight w:val="87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A21EDD">
            <w:pPr>
              <w:jc w:val="both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Осуществление антикоррупционной экспертизы:</w:t>
            </w:r>
          </w:p>
          <w:p w:rsidR="0058623F" w:rsidRPr="00DB1667" w:rsidRDefault="0058623F" w:rsidP="00A21EDD">
            <w:pPr>
              <w:jc w:val="both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- проектов муниципальных нормативных правовых актов;</w:t>
            </w:r>
          </w:p>
          <w:p w:rsidR="0058623F" w:rsidRPr="00DB1667" w:rsidRDefault="0058623F" w:rsidP="00A21EDD">
            <w:pPr>
              <w:jc w:val="both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- муниципальных нормативных правовых актов.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8623F" w:rsidRPr="00DB1667" w:rsidRDefault="0058623F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Постоянно</w:t>
            </w:r>
          </w:p>
          <w:p w:rsidR="0058623F" w:rsidRPr="00DB1667" w:rsidRDefault="0058623F" w:rsidP="00D85A7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аппарата Совета депутатов муниципального округа Рязанский</w:t>
            </w:r>
          </w:p>
        </w:tc>
      </w:tr>
      <w:tr w:rsidR="0058623F" w:rsidRPr="00DB1667" w:rsidTr="003E3D37">
        <w:trPr>
          <w:trHeight w:val="533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A21EDD">
            <w:pPr>
              <w:jc w:val="both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 xml:space="preserve"> Выполнение мероприятий предусмотренных Планом по противодействию коррупции  (корректировка Плана).  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Постоянно</w:t>
            </w:r>
          </w:p>
          <w:p w:rsidR="0058623F" w:rsidRPr="00DB1667" w:rsidRDefault="0058623F" w:rsidP="00D85A7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округа Рязанский</w:t>
            </w:r>
          </w:p>
        </w:tc>
      </w:tr>
      <w:tr w:rsidR="0058623F" w:rsidRPr="00DB1667" w:rsidTr="003E3D37">
        <w:trPr>
          <w:trHeight w:val="361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A21EDD">
            <w:pPr>
              <w:jc w:val="both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Проведение заседаний Комиссии по противодействию коррупции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В течение года</w:t>
            </w:r>
          </w:p>
          <w:p w:rsidR="0058623F" w:rsidRPr="00DB1667" w:rsidRDefault="0058623F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 xml:space="preserve">Не реже одного раза в </w:t>
            </w:r>
            <w:r>
              <w:rPr>
                <w:color w:val="000000"/>
                <w:sz w:val="28"/>
                <w:szCs w:val="28"/>
              </w:rPr>
              <w:t>полгода</w:t>
            </w:r>
            <w:r w:rsidRPr="00DB166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округа Рязанский</w:t>
            </w:r>
          </w:p>
        </w:tc>
      </w:tr>
      <w:tr w:rsidR="0058623F" w:rsidRPr="00DB1667" w:rsidTr="003E3D37">
        <w:trPr>
          <w:trHeight w:val="87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A21EDD">
            <w:pPr>
              <w:jc w:val="both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Представление сведений о деятельности</w:t>
            </w:r>
            <w:r>
              <w:rPr>
                <w:color w:val="000000"/>
                <w:sz w:val="28"/>
                <w:szCs w:val="28"/>
              </w:rPr>
              <w:t xml:space="preserve"> по противодействию коррупции в</w:t>
            </w:r>
            <w:r w:rsidRPr="00DB166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Кузьминскую </w:t>
            </w:r>
            <w:r w:rsidRPr="00DB1667">
              <w:rPr>
                <w:color w:val="000000"/>
                <w:sz w:val="28"/>
                <w:szCs w:val="28"/>
              </w:rPr>
              <w:t>межрайонную прокуратуру Ю</w:t>
            </w:r>
            <w:r>
              <w:rPr>
                <w:color w:val="000000"/>
                <w:sz w:val="28"/>
                <w:szCs w:val="28"/>
              </w:rPr>
              <w:t>го-Восточного</w:t>
            </w:r>
            <w:r w:rsidRPr="00DB1667">
              <w:rPr>
                <w:color w:val="000000"/>
                <w:sz w:val="28"/>
                <w:szCs w:val="28"/>
              </w:rPr>
              <w:t xml:space="preserve"> административного округа города Москвы.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  требованию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607225">
            <w:pPr>
              <w:rPr>
                <w:sz w:val="28"/>
                <w:szCs w:val="28"/>
              </w:rPr>
            </w:pPr>
            <w:r w:rsidRPr="00DB1667">
              <w:rPr>
                <w:sz w:val="28"/>
                <w:szCs w:val="28"/>
              </w:rPr>
              <w:t>Глава муниципального округа</w:t>
            </w:r>
          </w:p>
          <w:p w:rsidR="0058623F" w:rsidRPr="00DB1667" w:rsidRDefault="0058623F" w:rsidP="00607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Советник аппарата Совета депутатов муниципального округа Рязанский </w:t>
            </w:r>
          </w:p>
        </w:tc>
      </w:tr>
      <w:tr w:rsidR="0058623F" w:rsidRPr="00DB1667" w:rsidTr="003E3D37">
        <w:trPr>
          <w:trHeight w:val="87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Pr="00DB166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A21EDD">
            <w:pPr>
              <w:jc w:val="both"/>
              <w:rPr>
                <w:sz w:val="28"/>
                <w:szCs w:val="28"/>
              </w:rPr>
            </w:pPr>
            <w:r w:rsidRPr="00DB1667">
              <w:rPr>
                <w:sz w:val="28"/>
                <w:szCs w:val="28"/>
              </w:rPr>
              <w:t>Предоставление информации о проделанной антикоррупционной работе в Ассоциацию «</w:t>
            </w:r>
            <w:smartTag w:uri="urn:schemas-microsoft-com:office:smarttags" w:element="metricconverter">
              <w:smartTagPr>
                <w:attr w:name="ProductID" w:val="2008 г"/>
              </w:smartTagPr>
              <w:smartTag w:uri="urn:schemas-microsoft-com:office:smarttags" w:element="PersonName">
                <w:smartTagPr>
                  <w:attr w:name="ProductID" w:val="Совет муниципальных образований"/>
                </w:smartTagPr>
                <w:r w:rsidRPr="00DB1667">
                  <w:rPr>
                    <w:sz w:val="28"/>
                    <w:szCs w:val="28"/>
                  </w:rPr>
                  <w:t>Совет муниципальных образований</w:t>
                </w:r>
              </w:smartTag>
            </w:smartTag>
            <w:r w:rsidRPr="00DB1667">
              <w:rPr>
                <w:sz w:val="28"/>
                <w:szCs w:val="28"/>
              </w:rPr>
              <w:t xml:space="preserve"> города Москвы»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 требованию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rPr>
                <w:sz w:val="28"/>
                <w:szCs w:val="28"/>
              </w:rPr>
            </w:pPr>
            <w:r w:rsidRPr="00DB1667">
              <w:rPr>
                <w:sz w:val="28"/>
                <w:szCs w:val="28"/>
              </w:rPr>
              <w:t>Глава муниципального округа</w:t>
            </w:r>
          </w:p>
          <w:p w:rsidR="0058623F" w:rsidRPr="00DB1667" w:rsidRDefault="0058623F" w:rsidP="00053F5D">
            <w:pPr>
              <w:rPr>
                <w:sz w:val="28"/>
                <w:szCs w:val="28"/>
              </w:rPr>
            </w:pPr>
          </w:p>
        </w:tc>
      </w:tr>
      <w:tr w:rsidR="0058623F" w:rsidRPr="00DB1667" w:rsidTr="003E3D37">
        <w:trPr>
          <w:trHeight w:val="87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Pr="00DB166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A21EDD">
            <w:pPr>
              <w:jc w:val="both"/>
              <w:rPr>
                <w:color w:val="FF0000"/>
                <w:sz w:val="28"/>
                <w:szCs w:val="28"/>
              </w:rPr>
            </w:pPr>
            <w:r w:rsidRPr="00DB1667">
              <w:rPr>
                <w:sz w:val="28"/>
                <w:szCs w:val="28"/>
              </w:rPr>
              <w:t>Предоставление информации о деятельности комиссии по соблюдению требований к служебному поведению муниципальных служащих и урегулированию конфликта интересов в муниципальном округе в Департамент территориальных органов города Москвы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требованию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финансово-экономическим сектором</w:t>
            </w:r>
          </w:p>
        </w:tc>
      </w:tr>
      <w:tr w:rsidR="0058623F" w:rsidRPr="00DB1667" w:rsidTr="003E3D37">
        <w:trPr>
          <w:trHeight w:val="87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Pr="00DB166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A21EDD">
            <w:pPr>
              <w:jc w:val="both"/>
              <w:rPr>
                <w:color w:val="FF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Проведение инструктивного совещания по вопросу реализации Плана мероприятий по противодействию коррупции с сотрудниками органов местного самоуправления</w:t>
            </w:r>
            <w:r>
              <w:rPr>
                <w:color w:val="000000"/>
                <w:sz w:val="28"/>
                <w:szCs w:val="28"/>
              </w:rPr>
              <w:t xml:space="preserve"> муниципального округа 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jc w:val="center"/>
              <w:rPr>
                <w:color w:val="FF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В течение 10 дней со дня  утверждения Плана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A046E" w:rsidRDefault="0058623F" w:rsidP="00D85A71">
            <w:pPr>
              <w:rPr>
                <w:sz w:val="28"/>
                <w:szCs w:val="28"/>
              </w:rPr>
            </w:pPr>
            <w:r w:rsidRPr="00DA046E">
              <w:rPr>
                <w:sz w:val="28"/>
                <w:szCs w:val="28"/>
              </w:rPr>
              <w:t>Глава муниципального округа Рязанский</w:t>
            </w:r>
          </w:p>
        </w:tc>
      </w:tr>
      <w:tr w:rsidR="0058623F" w:rsidRPr="00DB1667" w:rsidTr="003E3D37">
        <w:trPr>
          <w:trHeight w:val="87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Pr="00DB166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A21ED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B1667">
              <w:rPr>
                <w:sz w:val="28"/>
                <w:szCs w:val="28"/>
              </w:rPr>
              <w:t xml:space="preserve">Организация ведения постоянного мониторинга и анализа нормативных правовых актов, касающихся  деятельности аппарата Совета Депутатов и Совета Депутата муниципального округа в соответствии с их компетенцией, на предмет выявления коррупциогенных положений, а также для устранения противоречий и пробелов                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jc w:val="center"/>
              <w:rPr>
                <w:sz w:val="28"/>
                <w:szCs w:val="28"/>
              </w:rPr>
            </w:pPr>
            <w:r w:rsidRPr="00DB1667">
              <w:rPr>
                <w:sz w:val="28"/>
                <w:szCs w:val="28"/>
              </w:rPr>
              <w:t>Постоянно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аппарата Совета депутатов муниципального округа Рязанский</w:t>
            </w:r>
          </w:p>
        </w:tc>
      </w:tr>
      <w:tr w:rsidR="0058623F" w:rsidRPr="00DB1667" w:rsidTr="00D85A71">
        <w:trPr>
          <w:trHeight w:val="615"/>
        </w:trPr>
        <w:tc>
          <w:tcPr>
            <w:tcW w:w="149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jc w:val="center"/>
              <w:rPr>
                <w:b/>
                <w:sz w:val="28"/>
                <w:szCs w:val="28"/>
              </w:rPr>
            </w:pPr>
          </w:p>
          <w:p w:rsidR="0058623F" w:rsidRPr="00DB1667" w:rsidRDefault="0058623F" w:rsidP="00D85A71">
            <w:pPr>
              <w:jc w:val="center"/>
              <w:rPr>
                <w:b/>
                <w:sz w:val="28"/>
                <w:szCs w:val="28"/>
              </w:rPr>
            </w:pPr>
            <w:r w:rsidRPr="00DB1667">
              <w:rPr>
                <w:b/>
                <w:sz w:val="28"/>
                <w:szCs w:val="28"/>
              </w:rPr>
              <w:t>Мероприятия по совершенствованию деятельности по размещению муниципального заказа</w:t>
            </w:r>
          </w:p>
          <w:p w:rsidR="0058623F" w:rsidRPr="00DB1667" w:rsidRDefault="0058623F" w:rsidP="00D85A71">
            <w:pPr>
              <w:jc w:val="center"/>
              <w:rPr>
                <w:sz w:val="28"/>
                <w:szCs w:val="28"/>
              </w:rPr>
            </w:pPr>
          </w:p>
        </w:tc>
      </w:tr>
      <w:tr w:rsidR="0058623F" w:rsidRPr="00DB1667" w:rsidTr="003E3D37">
        <w:trPr>
          <w:trHeight w:val="563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Default="0058623F" w:rsidP="00D85A7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B166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Обеспечение контроля за исполнением Федерального закона от</w:t>
            </w:r>
            <w:r w:rsidRPr="00DB1667">
              <w:rPr>
                <w:rStyle w:val="apple-converted-space"/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DB166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 апреля 2013 года N 44-ФЗ «О контрактной системе в сфере закупок товаров, работ, услуг для обеспечения государственных и муниципальных нужд»</w:t>
            </w:r>
          </w:p>
          <w:p w:rsidR="0058623F" w:rsidRDefault="0058623F" w:rsidP="00D85A7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58623F" w:rsidRPr="00DB1667" w:rsidRDefault="0058623F" w:rsidP="00D85A7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rPr>
                <w:sz w:val="28"/>
                <w:szCs w:val="28"/>
              </w:rPr>
            </w:pPr>
            <w:r w:rsidRPr="00DB1667">
              <w:rPr>
                <w:sz w:val="28"/>
                <w:szCs w:val="28"/>
              </w:rPr>
              <w:t xml:space="preserve">Глава муниципального округа </w:t>
            </w:r>
          </w:p>
        </w:tc>
      </w:tr>
      <w:tr w:rsidR="0058623F" w:rsidRPr="00DB1667" w:rsidTr="003E3D37">
        <w:trPr>
          <w:trHeight w:val="386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Default="0058623F" w:rsidP="00D85A71">
            <w:pPr>
              <w:jc w:val="both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 xml:space="preserve"> Размещения закупки у субъектов малого предпринимательства в соответствии с перечнем товаров, работ, услуг для государственных и муниципальных нужд, размещение заказов на которые осуществляется у субъектов малого предпринимательства, утвержденного постановлением Правительства РФ.</w:t>
            </w:r>
          </w:p>
          <w:p w:rsidR="0058623F" w:rsidRPr="00DB1667" w:rsidRDefault="0058623F" w:rsidP="00D85A7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 xml:space="preserve">В течение года по мере необходимости 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rPr>
                <w:sz w:val="28"/>
                <w:szCs w:val="28"/>
              </w:rPr>
            </w:pPr>
            <w:r w:rsidRPr="00DB1667">
              <w:rPr>
                <w:sz w:val="28"/>
                <w:szCs w:val="28"/>
              </w:rPr>
              <w:t xml:space="preserve">Глава муниципального округа </w:t>
            </w:r>
          </w:p>
        </w:tc>
      </w:tr>
      <w:tr w:rsidR="0058623F" w:rsidRPr="00DB1667" w:rsidTr="003E3D37">
        <w:trPr>
          <w:trHeight w:val="27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3.</w:t>
            </w:r>
          </w:p>
          <w:p w:rsidR="0058623F" w:rsidRPr="00DB1667" w:rsidRDefault="0058623F" w:rsidP="00D85A71">
            <w:pPr>
              <w:rPr>
                <w:color w:val="000000"/>
                <w:sz w:val="28"/>
                <w:szCs w:val="28"/>
              </w:rPr>
            </w:pPr>
          </w:p>
          <w:p w:rsidR="0058623F" w:rsidRPr="00DB1667" w:rsidRDefault="0058623F" w:rsidP="00D85A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16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Соблюдение сроков размещения на официальном сайте в сети «Интернет» извещений, документации, протоколов, сроков заключения контрактов, их исполнения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ind w:right="97"/>
              <w:rPr>
                <w:sz w:val="28"/>
                <w:szCs w:val="28"/>
              </w:rPr>
            </w:pPr>
            <w:r w:rsidRPr="00DB1667">
              <w:rPr>
                <w:sz w:val="28"/>
                <w:szCs w:val="28"/>
              </w:rPr>
              <w:t>Председатель Единой комиссии по осуществлению закупок</w:t>
            </w:r>
          </w:p>
          <w:p w:rsidR="0058623F" w:rsidRDefault="0058623F" w:rsidP="000754F2">
            <w:pPr>
              <w:ind w:right="97"/>
              <w:rPr>
                <w:sz w:val="28"/>
                <w:szCs w:val="28"/>
              </w:rPr>
            </w:pPr>
            <w:r w:rsidRPr="00DB1667">
              <w:rPr>
                <w:sz w:val="28"/>
                <w:szCs w:val="28"/>
              </w:rPr>
              <w:t xml:space="preserve">товаров, работ, услуг для обеспечения муниципальных нужд  муниципального округа </w:t>
            </w:r>
            <w:r>
              <w:rPr>
                <w:sz w:val="28"/>
                <w:szCs w:val="28"/>
              </w:rPr>
              <w:t>Рязанский</w:t>
            </w:r>
          </w:p>
          <w:p w:rsidR="0058623F" w:rsidRPr="00DB1667" w:rsidRDefault="0058623F" w:rsidP="000754F2">
            <w:pPr>
              <w:ind w:right="9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финансово-экономическим сектором</w:t>
            </w:r>
          </w:p>
        </w:tc>
      </w:tr>
      <w:tr w:rsidR="0058623F" w:rsidRPr="00DB1667" w:rsidTr="00D85A71">
        <w:tc>
          <w:tcPr>
            <w:tcW w:w="149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jc w:val="center"/>
              <w:rPr>
                <w:sz w:val="28"/>
                <w:szCs w:val="28"/>
              </w:rPr>
            </w:pPr>
          </w:p>
          <w:p w:rsidR="0058623F" w:rsidRPr="00DB1667" w:rsidRDefault="0058623F" w:rsidP="00D85A71">
            <w:pPr>
              <w:pStyle w:val="1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B1667">
              <w:rPr>
                <w:rFonts w:ascii="Times New Roman" w:hAnsi="Times New Roman"/>
                <w:b/>
                <w:sz w:val="28"/>
                <w:szCs w:val="28"/>
              </w:rPr>
              <w:t xml:space="preserve">Мероприятия по совершенствованию кадровой политики </w:t>
            </w:r>
          </w:p>
          <w:p w:rsidR="0058623F" w:rsidRPr="00DB1667" w:rsidRDefault="0058623F" w:rsidP="00D85A71">
            <w:pPr>
              <w:jc w:val="center"/>
              <w:rPr>
                <w:sz w:val="28"/>
                <w:szCs w:val="28"/>
              </w:rPr>
            </w:pPr>
          </w:p>
        </w:tc>
      </w:tr>
      <w:tr w:rsidR="0058623F" w:rsidRPr="00DB1667" w:rsidTr="003E3D37">
        <w:trPr>
          <w:trHeight w:val="531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pStyle w:val="1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16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Проверка соблюдения муниципальными служащими ограничений, установленных Федеральным законом от 2 марта </w:t>
            </w:r>
            <w:smartTag w:uri="urn:schemas-microsoft-com:office:smarttags" w:element="metricconverter">
              <w:smartTagPr>
                <w:attr w:name="ProductID" w:val="2008 г"/>
              </w:smartTagPr>
              <w:r w:rsidRPr="00DB1667">
                <w:rPr>
                  <w:rFonts w:ascii="Times New Roman" w:hAnsi="Times New Roman"/>
                  <w:color w:val="000000"/>
                  <w:sz w:val="28"/>
                  <w:szCs w:val="28"/>
                </w:rPr>
                <w:t>2007 г</w:t>
              </w:r>
            </w:smartTag>
            <w:r w:rsidRPr="00DB166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№ 25-ФЗ «О муниципальной службе в Российской Федерации», Законом города Москвы от 22 октября </w:t>
            </w:r>
            <w:smartTag w:uri="urn:schemas-microsoft-com:office:smarttags" w:element="metricconverter">
              <w:smartTagPr>
                <w:attr w:name="ProductID" w:val="2008 г"/>
              </w:smartTagPr>
              <w:r w:rsidRPr="00DB1667">
                <w:rPr>
                  <w:rFonts w:ascii="Times New Roman" w:hAnsi="Times New Roman"/>
                  <w:color w:val="000000"/>
                  <w:sz w:val="28"/>
                  <w:szCs w:val="28"/>
                </w:rPr>
                <w:t>2008 г</w:t>
              </w:r>
            </w:smartTag>
            <w:r w:rsidRPr="00DB1667">
              <w:rPr>
                <w:rFonts w:ascii="Times New Roman" w:hAnsi="Times New Roman"/>
                <w:color w:val="000000"/>
                <w:sz w:val="28"/>
                <w:szCs w:val="28"/>
              </w:rPr>
              <w:t>. N 50 «О муниципальной службе в городе Москве».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8623F" w:rsidRPr="00DB1667" w:rsidRDefault="0058623F" w:rsidP="00D85A7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8623F" w:rsidRPr="00DB1667" w:rsidRDefault="0058623F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финансово-экономическим сектором</w:t>
            </w:r>
          </w:p>
        </w:tc>
      </w:tr>
      <w:tr w:rsidR="0058623F" w:rsidRPr="00DB1667" w:rsidTr="003E3D37">
        <w:trPr>
          <w:trHeight w:val="43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jc w:val="both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 xml:space="preserve"> Обмен информацией  с правоохранительными органами о проверке лиц, претендующих на поступление на муниципальную службу в аппарат Совета депутатов муниципального округа </w:t>
            </w:r>
            <w:r>
              <w:rPr>
                <w:color w:val="000000"/>
                <w:sz w:val="28"/>
                <w:szCs w:val="28"/>
              </w:rPr>
              <w:t>Рязанский</w:t>
            </w:r>
            <w:r w:rsidRPr="00DB1667">
              <w:rPr>
                <w:color w:val="000000"/>
                <w:sz w:val="28"/>
                <w:szCs w:val="28"/>
              </w:rPr>
              <w:t>,  на предмет наличия неснятой и непогашенной судимости  (при возникновении оснований с учетом требований Федерального закона от 27 июля 2006 года  № 152-ФЗ «О персональных данных»).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8623F" w:rsidRPr="00DB1667" w:rsidRDefault="0058623F" w:rsidP="00D85A7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8623F" w:rsidRPr="00DB1667" w:rsidRDefault="0058623F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финансово-экономическим сектором</w:t>
            </w:r>
          </w:p>
        </w:tc>
      </w:tr>
      <w:tr w:rsidR="0058623F" w:rsidRPr="00DB1667" w:rsidTr="003E3D37">
        <w:trPr>
          <w:trHeight w:val="56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Pr="00DB1667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jc w:val="both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 xml:space="preserve"> Консультирование муниципальных служащих по разъяснению требований к служебному поведению и урегулированию конфликта интересов.</w:t>
            </w:r>
          </w:p>
          <w:p w:rsidR="0058623F" w:rsidRPr="00DB1667" w:rsidRDefault="0058623F" w:rsidP="00D85A71">
            <w:pPr>
              <w:jc w:val="both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 xml:space="preserve">Разъяснения административной и уголовной ответственности за коррупционные правонарушения и преступления. 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финансово-экономическим сектором</w:t>
            </w:r>
            <w:r w:rsidRPr="00DB1667">
              <w:rPr>
                <w:sz w:val="28"/>
                <w:szCs w:val="28"/>
              </w:rPr>
              <w:t xml:space="preserve"> </w:t>
            </w:r>
          </w:p>
        </w:tc>
      </w:tr>
      <w:tr w:rsidR="0058623F" w:rsidRPr="00DB1667" w:rsidTr="003E3D37">
        <w:trPr>
          <w:trHeight w:val="56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Default="0058623F" w:rsidP="00D85A7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Default="0058623F" w:rsidP="00A4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эффективности контроля за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несоблюдения;</w:t>
            </w:r>
          </w:p>
          <w:p w:rsidR="0058623F" w:rsidRDefault="0058623F" w:rsidP="00A41B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8623F" w:rsidRPr="00DB1667" w:rsidRDefault="0058623F" w:rsidP="00D85A7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Default="0058623F" w:rsidP="00D8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округа Рязанский</w:t>
            </w:r>
          </w:p>
        </w:tc>
      </w:tr>
      <w:tr w:rsidR="0058623F" w:rsidRPr="00DB1667" w:rsidTr="003E3D37">
        <w:trPr>
          <w:trHeight w:val="56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Default="0058623F" w:rsidP="00D85A7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Default="0058623F" w:rsidP="003B47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эффективности кадровой работы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интересов.</w:t>
            </w:r>
          </w:p>
          <w:p w:rsidR="0058623F" w:rsidRPr="00DB1667" w:rsidRDefault="0058623F" w:rsidP="00D85A71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145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финансово-экономическим сектором</w:t>
            </w:r>
            <w:r w:rsidRPr="00DB1667">
              <w:rPr>
                <w:sz w:val="28"/>
                <w:szCs w:val="28"/>
              </w:rPr>
              <w:t xml:space="preserve"> </w:t>
            </w:r>
          </w:p>
        </w:tc>
      </w:tr>
      <w:tr w:rsidR="0058623F" w:rsidRPr="00DB1667" w:rsidTr="003E3D37">
        <w:trPr>
          <w:trHeight w:val="56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Default="0058623F" w:rsidP="00D85A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Default="0058623F" w:rsidP="009B0F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Повышение квалификации муниципальных служащих, в должностные обязанности которых входит участие в противодействии коррупции</w:t>
            </w:r>
          </w:p>
          <w:p w:rsidR="0058623F" w:rsidRDefault="0058623F" w:rsidP="009B0F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58623F" w:rsidRDefault="0058623F" w:rsidP="003B473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Default="0058623F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В течение года по мере необходимости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Default="0058623F" w:rsidP="00145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округа Рязанский</w:t>
            </w:r>
          </w:p>
        </w:tc>
      </w:tr>
      <w:tr w:rsidR="0058623F" w:rsidRPr="00DB1667" w:rsidTr="003E3D37">
        <w:trPr>
          <w:trHeight w:val="56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Default="0058623F" w:rsidP="00D85A71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Default="0058623F" w:rsidP="009B0F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коррупции.</w:t>
            </w:r>
          </w:p>
          <w:p w:rsidR="0058623F" w:rsidRDefault="0058623F" w:rsidP="009B0FE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Default="0058623F" w:rsidP="00D85A7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DB1667">
              <w:rPr>
                <w:color w:val="000000"/>
                <w:sz w:val="28"/>
                <w:szCs w:val="28"/>
              </w:rPr>
              <w:t>о мере необходимости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Default="0058623F" w:rsidP="00145A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муниципального округа Рязанский</w:t>
            </w:r>
          </w:p>
        </w:tc>
      </w:tr>
      <w:tr w:rsidR="0058623F" w:rsidRPr="00DB1667" w:rsidTr="00D85A71">
        <w:trPr>
          <w:trHeight w:val="330"/>
        </w:trPr>
        <w:tc>
          <w:tcPr>
            <w:tcW w:w="149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0754F2">
            <w:pPr>
              <w:jc w:val="center"/>
              <w:rPr>
                <w:sz w:val="28"/>
                <w:szCs w:val="28"/>
              </w:rPr>
            </w:pPr>
            <w:r w:rsidRPr="00DB1667">
              <w:rPr>
                <w:b/>
                <w:sz w:val="28"/>
                <w:szCs w:val="28"/>
              </w:rPr>
              <w:t xml:space="preserve">Мероприятия по информированию жителей муниципального округа </w:t>
            </w:r>
          </w:p>
        </w:tc>
      </w:tr>
      <w:tr w:rsidR="0058623F" w:rsidRPr="00DB1667" w:rsidTr="003E3D37">
        <w:trPr>
          <w:trHeight w:val="435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0754F2">
            <w:pPr>
              <w:jc w:val="both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 xml:space="preserve"> Информирование жителей о мерах, принимаемых в муниципальном округе по противодействию коррупции, через средства массовой информации  и сеть «Интернет».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Советник аппарата Совета депутатов </w:t>
            </w:r>
            <w:r w:rsidRPr="00DB1667">
              <w:rPr>
                <w:sz w:val="28"/>
                <w:szCs w:val="28"/>
              </w:rPr>
              <w:t xml:space="preserve"> муниципального округа</w:t>
            </w:r>
            <w:r>
              <w:rPr>
                <w:sz w:val="28"/>
                <w:szCs w:val="28"/>
              </w:rPr>
              <w:t xml:space="preserve"> Рязанский</w:t>
            </w:r>
          </w:p>
        </w:tc>
      </w:tr>
      <w:tr w:rsidR="0058623F" w:rsidRPr="00DB1667" w:rsidTr="003E3D37">
        <w:trPr>
          <w:trHeight w:val="48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0754F2">
            <w:pPr>
              <w:jc w:val="both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 xml:space="preserve">Придание фактов коррупции гласности и публикация их в средствах массовой информации и на сайте муниципального округа 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8623F" w:rsidRPr="00DB1667" w:rsidRDefault="0058623F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607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аппарата Совета депутатов</w:t>
            </w:r>
          </w:p>
        </w:tc>
      </w:tr>
      <w:tr w:rsidR="0058623F" w:rsidRPr="00DB1667" w:rsidTr="003E3D37">
        <w:trPr>
          <w:trHeight w:val="48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jc w:val="both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 xml:space="preserve"> Работа с обращениями граждан с использованием сети «Интернет».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58623F" w:rsidRPr="00DB1667" w:rsidRDefault="0058623F" w:rsidP="00D85A71">
            <w:pPr>
              <w:jc w:val="center"/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607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Советник аппарата Совета депутатов </w:t>
            </w:r>
            <w:r w:rsidRPr="00DB166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Рязанский</w:t>
            </w:r>
          </w:p>
        </w:tc>
      </w:tr>
      <w:tr w:rsidR="0058623F" w:rsidRPr="00DB1667" w:rsidTr="003E3D37">
        <w:trPr>
          <w:trHeight w:val="48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rPr>
                <w:color w:val="000000"/>
                <w:sz w:val="28"/>
                <w:szCs w:val="28"/>
              </w:rPr>
            </w:pPr>
            <w:r w:rsidRPr="00DB1667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7168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0754F2">
            <w:pPr>
              <w:jc w:val="both"/>
              <w:rPr>
                <w:sz w:val="28"/>
                <w:szCs w:val="28"/>
              </w:rPr>
            </w:pPr>
            <w:r w:rsidRPr="00DB1667">
              <w:rPr>
                <w:sz w:val="28"/>
                <w:szCs w:val="28"/>
              </w:rPr>
              <w:t xml:space="preserve">Поддержание в актуальном состоянии раздела «Противодействие коррупции» на сайте муниципального округа </w:t>
            </w:r>
          </w:p>
        </w:tc>
        <w:tc>
          <w:tcPr>
            <w:tcW w:w="3684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Pr="00DB1667" w:rsidRDefault="0058623F" w:rsidP="00D85A71">
            <w:pPr>
              <w:jc w:val="center"/>
              <w:rPr>
                <w:sz w:val="28"/>
                <w:szCs w:val="28"/>
              </w:rPr>
            </w:pPr>
            <w:r w:rsidRPr="00DB1667">
              <w:rPr>
                <w:sz w:val="28"/>
                <w:szCs w:val="28"/>
              </w:rPr>
              <w:t>Постоянно</w:t>
            </w:r>
          </w:p>
        </w:tc>
        <w:tc>
          <w:tcPr>
            <w:tcW w:w="3469" w:type="dxa"/>
            <w:tcBorders>
              <w:top w:val="single" w:sz="4" w:space="0" w:color="auto"/>
              <w:bottom w:val="single" w:sz="4" w:space="0" w:color="auto"/>
            </w:tcBorders>
          </w:tcPr>
          <w:p w:rsidR="0058623F" w:rsidRDefault="0058623F" w:rsidP="00607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Советник аппарата Совета депутатов </w:t>
            </w:r>
            <w:r w:rsidRPr="00DB1667">
              <w:rPr>
                <w:sz w:val="28"/>
                <w:szCs w:val="28"/>
              </w:rPr>
              <w:t xml:space="preserve"> </w:t>
            </w:r>
          </w:p>
          <w:p w:rsidR="0058623F" w:rsidRPr="00DB1667" w:rsidRDefault="0058623F" w:rsidP="00607225">
            <w:pPr>
              <w:rPr>
                <w:sz w:val="28"/>
                <w:szCs w:val="28"/>
              </w:rPr>
            </w:pPr>
          </w:p>
        </w:tc>
      </w:tr>
    </w:tbl>
    <w:p w:rsidR="0058623F" w:rsidRPr="00DB1667" w:rsidRDefault="0058623F" w:rsidP="000754F2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firstLine="720"/>
        <w:jc w:val="center"/>
        <w:rPr>
          <w:b/>
          <w:color w:val="000000"/>
          <w:w w:val="119"/>
          <w:sz w:val="28"/>
          <w:szCs w:val="28"/>
        </w:rPr>
      </w:pPr>
    </w:p>
    <w:sectPr w:rsidR="0058623F" w:rsidRPr="00DB1667" w:rsidSect="008B19EF">
      <w:pgSz w:w="16838" w:h="11906" w:orient="landscape"/>
      <w:pgMar w:top="79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B33BD"/>
    <w:multiLevelType w:val="hybridMultilevel"/>
    <w:tmpl w:val="6BF63C86"/>
    <w:lvl w:ilvl="0" w:tplc="BEF67A62">
      <w:start w:val="3"/>
      <w:numFmt w:val="upperRoman"/>
      <w:lvlText w:val="%1."/>
      <w:lvlJc w:val="left"/>
      <w:pPr>
        <w:ind w:left="1429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F08286D"/>
    <w:multiLevelType w:val="hybridMultilevel"/>
    <w:tmpl w:val="3AAAE54C"/>
    <w:lvl w:ilvl="0" w:tplc="FEAE12B4">
      <w:start w:val="1"/>
      <w:numFmt w:val="upperRoman"/>
      <w:lvlText w:val="%1."/>
      <w:lvlJc w:val="right"/>
      <w:pPr>
        <w:ind w:left="1069" w:hanging="360"/>
      </w:pPr>
      <w:rPr>
        <w:rFonts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52E5"/>
    <w:rsid w:val="00031620"/>
    <w:rsid w:val="00053F5D"/>
    <w:rsid w:val="00057F56"/>
    <w:rsid w:val="000754F2"/>
    <w:rsid w:val="000952CB"/>
    <w:rsid w:val="000B142D"/>
    <w:rsid w:val="000B74A9"/>
    <w:rsid w:val="000C3AD4"/>
    <w:rsid w:val="000C6E4A"/>
    <w:rsid w:val="000D420A"/>
    <w:rsid w:val="000E227C"/>
    <w:rsid w:val="00113A31"/>
    <w:rsid w:val="00135245"/>
    <w:rsid w:val="00137544"/>
    <w:rsid w:val="00145AA9"/>
    <w:rsid w:val="001743CC"/>
    <w:rsid w:val="001F7281"/>
    <w:rsid w:val="002031EE"/>
    <w:rsid w:val="002119E8"/>
    <w:rsid w:val="002246E2"/>
    <w:rsid w:val="002271E1"/>
    <w:rsid w:val="0023389A"/>
    <w:rsid w:val="00236D6C"/>
    <w:rsid w:val="00237F16"/>
    <w:rsid w:val="00245FB9"/>
    <w:rsid w:val="00256B30"/>
    <w:rsid w:val="00263536"/>
    <w:rsid w:val="00293095"/>
    <w:rsid w:val="002A52E5"/>
    <w:rsid w:val="002C2A61"/>
    <w:rsid w:val="002E0265"/>
    <w:rsid w:val="002E5C2B"/>
    <w:rsid w:val="00310408"/>
    <w:rsid w:val="003171C4"/>
    <w:rsid w:val="003262BC"/>
    <w:rsid w:val="00327E78"/>
    <w:rsid w:val="00336446"/>
    <w:rsid w:val="00397006"/>
    <w:rsid w:val="003B473D"/>
    <w:rsid w:val="003E3D37"/>
    <w:rsid w:val="003E45D2"/>
    <w:rsid w:val="0040167D"/>
    <w:rsid w:val="00457851"/>
    <w:rsid w:val="004819C8"/>
    <w:rsid w:val="004A0F82"/>
    <w:rsid w:val="004B0E3F"/>
    <w:rsid w:val="004B614C"/>
    <w:rsid w:val="004C03EB"/>
    <w:rsid w:val="004D4860"/>
    <w:rsid w:val="004E7AF6"/>
    <w:rsid w:val="0050023D"/>
    <w:rsid w:val="00526CD5"/>
    <w:rsid w:val="00551019"/>
    <w:rsid w:val="00563F14"/>
    <w:rsid w:val="00564BEB"/>
    <w:rsid w:val="00577980"/>
    <w:rsid w:val="0058623F"/>
    <w:rsid w:val="005908B0"/>
    <w:rsid w:val="005C637A"/>
    <w:rsid w:val="005D6562"/>
    <w:rsid w:val="005D6E10"/>
    <w:rsid w:val="00602778"/>
    <w:rsid w:val="00607194"/>
    <w:rsid w:val="00607225"/>
    <w:rsid w:val="006162AB"/>
    <w:rsid w:val="006559C9"/>
    <w:rsid w:val="006848B7"/>
    <w:rsid w:val="006911FD"/>
    <w:rsid w:val="006A211A"/>
    <w:rsid w:val="006A760F"/>
    <w:rsid w:val="006B5463"/>
    <w:rsid w:val="006E405F"/>
    <w:rsid w:val="006F3677"/>
    <w:rsid w:val="00704DDE"/>
    <w:rsid w:val="007072E3"/>
    <w:rsid w:val="00715CDA"/>
    <w:rsid w:val="00734287"/>
    <w:rsid w:val="0074400C"/>
    <w:rsid w:val="00767A17"/>
    <w:rsid w:val="0078245E"/>
    <w:rsid w:val="007B349E"/>
    <w:rsid w:val="007E7131"/>
    <w:rsid w:val="007F3B40"/>
    <w:rsid w:val="008052C2"/>
    <w:rsid w:val="00813B2C"/>
    <w:rsid w:val="00815FCB"/>
    <w:rsid w:val="008513F6"/>
    <w:rsid w:val="0085314B"/>
    <w:rsid w:val="00860704"/>
    <w:rsid w:val="008660D7"/>
    <w:rsid w:val="0087675B"/>
    <w:rsid w:val="00882200"/>
    <w:rsid w:val="0089161B"/>
    <w:rsid w:val="008A2D1D"/>
    <w:rsid w:val="008B19EF"/>
    <w:rsid w:val="008B24D3"/>
    <w:rsid w:val="008C43C4"/>
    <w:rsid w:val="008C5710"/>
    <w:rsid w:val="0091095E"/>
    <w:rsid w:val="00923D29"/>
    <w:rsid w:val="0096354D"/>
    <w:rsid w:val="00966BC1"/>
    <w:rsid w:val="00980980"/>
    <w:rsid w:val="009A0B91"/>
    <w:rsid w:val="009B0FEB"/>
    <w:rsid w:val="009D635D"/>
    <w:rsid w:val="009E1AF4"/>
    <w:rsid w:val="009F36D1"/>
    <w:rsid w:val="009F4951"/>
    <w:rsid w:val="009F5B83"/>
    <w:rsid w:val="00A10628"/>
    <w:rsid w:val="00A20599"/>
    <w:rsid w:val="00A21EDD"/>
    <w:rsid w:val="00A41B9B"/>
    <w:rsid w:val="00A750D1"/>
    <w:rsid w:val="00AB5ED7"/>
    <w:rsid w:val="00AF4E07"/>
    <w:rsid w:val="00B3418B"/>
    <w:rsid w:val="00B355E0"/>
    <w:rsid w:val="00B371A9"/>
    <w:rsid w:val="00B52CCE"/>
    <w:rsid w:val="00B553D9"/>
    <w:rsid w:val="00B7361E"/>
    <w:rsid w:val="00B81AF4"/>
    <w:rsid w:val="00B842E4"/>
    <w:rsid w:val="00BA5A0B"/>
    <w:rsid w:val="00BF059B"/>
    <w:rsid w:val="00BF06F4"/>
    <w:rsid w:val="00BF1283"/>
    <w:rsid w:val="00C0790E"/>
    <w:rsid w:val="00C16C9C"/>
    <w:rsid w:val="00C22FA3"/>
    <w:rsid w:val="00C925AC"/>
    <w:rsid w:val="00CA0F0A"/>
    <w:rsid w:val="00CD65E3"/>
    <w:rsid w:val="00CE4479"/>
    <w:rsid w:val="00D021FB"/>
    <w:rsid w:val="00D05068"/>
    <w:rsid w:val="00D14BC6"/>
    <w:rsid w:val="00D1611D"/>
    <w:rsid w:val="00D2026F"/>
    <w:rsid w:val="00D26F2C"/>
    <w:rsid w:val="00D27FAB"/>
    <w:rsid w:val="00D37ADF"/>
    <w:rsid w:val="00D449F8"/>
    <w:rsid w:val="00D52A38"/>
    <w:rsid w:val="00D574D2"/>
    <w:rsid w:val="00D740AD"/>
    <w:rsid w:val="00D85A71"/>
    <w:rsid w:val="00DA046E"/>
    <w:rsid w:val="00DB1667"/>
    <w:rsid w:val="00DD3CC4"/>
    <w:rsid w:val="00E43A7C"/>
    <w:rsid w:val="00E71B7B"/>
    <w:rsid w:val="00EC43D8"/>
    <w:rsid w:val="00EC5748"/>
    <w:rsid w:val="00EF2BBF"/>
    <w:rsid w:val="00F01278"/>
    <w:rsid w:val="00F179C6"/>
    <w:rsid w:val="00F45716"/>
    <w:rsid w:val="00F62554"/>
    <w:rsid w:val="00FB22E9"/>
    <w:rsid w:val="00FF6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4F2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5D6E10"/>
    <w:pPr>
      <w:keepNext/>
      <w:spacing w:line="360" w:lineRule="auto"/>
      <w:jc w:val="center"/>
      <w:outlineLvl w:val="2"/>
    </w:pPr>
    <w:rPr>
      <w:b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D6E10"/>
    <w:rPr>
      <w:rFonts w:eastAsia="Times New Roman" w:cs="Times New Roman"/>
      <w:b/>
      <w:sz w:val="32"/>
      <w:lang w:val="ru-RU" w:eastAsia="ru-RU" w:bidi="ar-SA"/>
    </w:rPr>
  </w:style>
  <w:style w:type="paragraph" w:customStyle="1" w:styleId="1">
    <w:name w:val="Абзац списка1"/>
    <w:basedOn w:val="Normal"/>
    <w:uiPriority w:val="99"/>
    <w:rsid w:val="000754F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uiPriority w:val="99"/>
    <w:rsid w:val="000754F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383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213</TotalTime>
  <Pages>6</Pages>
  <Words>1169</Words>
  <Characters>6666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</dc:title>
  <dc:subject/>
  <dc:creator>Марина</dc:creator>
  <cp:keywords/>
  <dc:description/>
  <cp:lastModifiedBy>1</cp:lastModifiedBy>
  <cp:revision>100</cp:revision>
  <cp:lastPrinted>2018-09-06T06:32:00Z</cp:lastPrinted>
  <dcterms:created xsi:type="dcterms:W3CDTF">2015-09-14T11:03:00Z</dcterms:created>
  <dcterms:modified xsi:type="dcterms:W3CDTF">2018-09-06T06:32:00Z</dcterms:modified>
</cp:coreProperties>
</file>