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43EF" w14:textId="77777777" w:rsidR="00A54C1B" w:rsidRDefault="00A54C1B" w:rsidP="00A54C1B">
      <w:pPr>
        <w:pStyle w:val="3"/>
        <w:spacing w:before="0" w:after="0"/>
        <w:jc w:val="center"/>
        <w:rPr>
          <w:b/>
          <w:color w:val="FF0000"/>
        </w:rPr>
      </w:pPr>
      <w:r w:rsidRPr="0024257F">
        <w:rPr>
          <w:noProof/>
        </w:rPr>
        <w:drawing>
          <wp:inline distT="0" distB="0" distL="0" distR="0" wp14:anchorId="3185B82E" wp14:editId="71F788AF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8EA83" w14:textId="77777777" w:rsidR="00A54C1B" w:rsidRPr="001D03BE" w:rsidRDefault="00A54C1B" w:rsidP="00A54C1B">
      <w:pPr>
        <w:pStyle w:val="3"/>
        <w:spacing w:before="0" w:after="0"/>
        <w:jc w:val="center"/>
        <w:rPr>
          <w:rFonts w:ascii="Times New Roman" w:hAnsi="Times New Roman"/>
          <w:color w:val="FF0000"/>
          <w:spacing w:val="34"/>
        </w:rPr>
      </w:pPr>
    </w:p>
    <w:p w14:paraId="51A97064" w14:textId="77777777" w:rsidR="00A54C1B" w:rsidRPr="00A54C1B" w:rsidRDefault="00A54C1B" w:rsidP="00A54C1B">
      <w:pPr>
        <w:pStyle w:val="3"/>
        <w:spacing w:before="0" w:after="0"/>
        <w:jc w:val="center"/>
        <w:rPr>
          <w:rFonts w:ascii="Times New Roman" w:hAnsi="Times New Roman"/>
          <w:b/>
          <w:bCs/>
          <w:color w:val="FF0000"/>
          <w:spacing w:val="34"/>
        </w:rPr>
      </w:pPr>
      <w:r w:rsidRPr="00A54C1B">
        <w:rPr>
          <w:rFonts w:ascii="Times New Roman" w:hAnsi="Times New Roman"/>
          <w:b/>
          <w:bCs/>
          <w:color w:val="FF0000"/>
          <w:spacing w:val="34"/>
        </w:rPr>
        <w:t>СОВЕТ ДЕПУТАТОВ</w:t>
      </w:r>
    </w:p>
    <w:p w14:paraId="6C498D22" w14:textId="77777777" w:rsidR="00A54C1B" w:rsidRPr="001D03BE" w:rsidRDefault="00A54C1B" w:rsidP="00A54C1B">
      <w:pPr>
        <w:jc w:val="center"/>
        <w:rPr>
          <w:b/>
          <w:bCs/>
          <w:color w:val="FF0000"/>
          <w:sz w:val="28"/>
          <w:szCs w:val="28"/>
        </w:rPr>
      </w:pPr>
      <w:r w:rsidRPr="001D03BE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5CB84544" w14:textId="77777777" w:rsidR="00A54C1B" w:rsidRPr="001D03BE" w:rsidRDefault="00A54C1B" w:rsidP="00A54C1B">
      <w:pPr>
        <w:pStyle w:val="1"/>
        <w:spacing w:before="0" w:after="0"/>
        <w:rPr>
          <w:rFonts w:ascii="Times New Roman" w:hAnsi="Times New Roman"/>
          <w:b/>
          <w:color w:val="0070C0"/>
        </w:rPr>
      </w:pPr>
    </w:p>
    <w:p w14:paraId="24461B8B" w14:textId="77777777" w:rsidR="00A54C1B" w:rsidRPr="001D03BE" w:rsidRDefault="00A54C1B" w:rsidP="00A54C1B">
      <w:pPr>
        <w:jc w:val="center"/>
        <w:rPr>
          <w:b/>
          <w:color w:val="FF0000"/>
          <w:sz w:val="32"/>
          <w:szCs w:val="32"/>
        </w:rPr>
      </w:pPr>
      <w:r w:rsidRPr="001D03BE">
        <w:rPr>
          <w:b/>
          <w:color w:val="FF0000"/>
          <w:sz w:val="32"/>
          <w:szCs w:val="32"/>
        </w:rPr>
        <w:t>РЕШЕНИЕ</w:t>
      </w:r>
    </w:p>
    <w:p w14:paraId="309B752B" w14:textId="77777777" w:rsidR="00A54C1B" w:rsidRDefault="00A54C1B" w:rsidP="00A54C1B">
      <w:pPr>
        <w:rPr>
          <w:b/>
          <w:bCs/>
          <w:sz w:val="28"/>
          <w:szCs w:val="28"/>
        </w:rPr>
      </w:pPr>
    </w:p>
    <w:p w14:paraId="56EACC02" w14:textId="77777777" w:rsidR="00A54C1B" w:rsidRDefault="00A54C1B" w:rsidP="00A54C1B">
      <w:pPr>
        <w:rPr>
          <w:b/>
          <w:bCs/>
          <w:sz w:val="28"/>
          <w:szCs w:val="28"/>
        </w:rPr>
      </w:pPr>
    </w:p>
    <w:p w14:paraId="08A15D52" w14:textId="3B526B3E" w:rsidR="00A54C1B" w:rsidRPr="001D03BE" w:rsidRDefault="00A54C1B" w:rsidP="00A54C1B">
      <w:pPr>
        <w:rPr>
          <w:b/>
          <w:bCs/>
          <w:sz w:val="28"/>
          <w:szCs w:val="28"/>
        </w:rPr>
      </w:pPr>
      <w:r w:rsidRPr="001D03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43A8D2" wp14:editId="7EB054E1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6818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" o:allowincell="f" stroked="f"/>
            </w:pict>
          </mc:Fallback>
        </mc:AlternateContent>
      </w:r>
      <w:r w:rsidRPr="001D03B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1D03BE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Pr="001D03BE">
        <w:rPr>
          <w:b/>
          <w:bCs/>
          <w:sz w:val="28"/>
          <w:szCs w:val="28"/>
        </w:rPr>
        <w:t>.2025 № 5</w:t>
      </w:r>
      <w:r>
        <w:rPr>
          <w:b/>
          <w:bCs/>
          <w:sz w:val="28"/>
          <w:szCs w:val="28"/>
        </w:rPr>
        <w:t>7</w:t>
      </w:r>
      <w:r w:rsidRPr="001D03BE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3</w:t>
      </w:r>
    </w:p>
    <w:p w14:paraId="668EAA6F" w14:textId="348D0645" w:rsidR="001B6AA3" w:rsidRPr="00CA77EF" w:rsidRDefault="001B6AA3" w:rsidP="001B6AA3">
      <w:pPr>
        <w:pStyle w:val="aff0"/>
        <w:jc w:val="right"/>
        <w:rPr>
          <w:b/>
          <w:sz w:val="28"/>
          <w:szCs w:val="28"/>
        </w:rPr>
      </w:pPr>
    </w:p>
    <w:p w14:paraId="77836856" w14:textId="77777777" w:rsid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0FB513" w14:textId="63E8ECBB" w:rsidR="0011393D" w:rsidRDefault="0011393D" w:rsidP="009C4769">
      <w:pPr>
        <w:ind w:right="5243"/>
        <w:jc w:val="both"/>
        <w:rPr>
          <w:b/>
          <w:sz w:val="28"/>
          <w:szCs w:val="28"/>
        </w:rPr>
      </w:pPr>
    </w:p>
    <w:p w14:paraId="79CEBF83" w14:textId="77777777" w:rsidR="00A54C1B" w:rsidRDefault="00A54C1B" w:rsidP="009C4769">
      <w:pPr>
        <w:ind w:right="5243"/>
        <w:jc w:val="both"/>
        <w:rPr>
          <w:b/>
          <w:sz w:val="28"/>
          <w:szCs w:val="28"/>
        </w:rPr>
      </w:pPr>
    </w:p>
    <w:p w14:paraId="76AD3028" w14:textId="23AA033E" w:rsidR="00E95147" w:rsidRPr="00A54C1B" w:rsidRDefault="00E95147" w:rsidP="00A54C1B">
      <w:pPr>
        <w:tabs>
          <w:tab w:val="left" w:pos="4536"/>
        </w:tabs>
        <w:ind w:right="3684"/>
        <w:jc w:val="both"/>
        <w:rPr>
          <w:b/>
          <w:sz w:val="26"/>
          <w:szCs w:val="26"/>
        </w:rPr>
      </w:pPr>
      <w:bookmarkStart w:id="0" w:name="Par0"/>
      <w:bookmarkEnd w:id="0"/>
      <w:r w:rsidRPr="00A54C1B">
        <w:rPr>
          <w:b/>
          <w:sz w:val="26"/>
          <w:szCs w:val="26"/>
        </w:rPr>
        <w:t>Об утверждении Порядка представления ежегодного отчета главы внутригородского муниципального образования</w:t>
      </w:r>
      <w:r w:rsidR="00722A82" w:rsidRPr="00A54C1B">
        <w:rPr>
          <w:b/>
          <w:sz w:val="26"/>
          <w:szCs w:val="26"/>
        </w:rPr>
        <w:t xml:space="preserve"> -</w:t>
      </w:r>
      <w:r w:rsidRPr="00A54C1B">
        <w:rPr>
          <w:b/>
          <w:sz w:val="26"/>
          <w:szCs w:val="26"/>
        </w:rPr>
        <w:t xml:space="preserve"> муниципального округа </w:t>
      </w:r>
      <w:r w:rsidR="001B6AA3" w:rsidRPr="00A54C1B">
        <w:rPr>
          <w:b/>
          <w:sz w:val="26"/>
          <w:szCs w:val="26"/>
        </w:rPr>
        <w:t>Рязанский</w:t>
      </w:r>
      <w:r w:rsidRPr="00A54C1B">
        <w:rPr>
          <w:b/>
          <w:sz w:val="26"/>
          <w:szCs w:val="26"/>
        </w:rPr>
        <w:t xml:space="preserve"> в городе Москве о результатах</w:t>
      </w:r>
      <w:r w:rsidR="00852465" w:rsidRPr="00A54C1B">
        <w:rPr>
          <w:b/>
          <w:sz w:val="26"/>
          <w:szCs w:val="26"/>
        </w:rPr>
        <w:t xml:space="preserve"> </w:t>
      </w:r>
      <w:r w:rsidR="001B6AA3" w:rsidRPr="00A54C1B">
        <w:rPr>
          <w:b/>
          <w:sz w:val="26"/>
          <w:szCs w:val="26"/>
        </w:rPr>
        <w:t>своей деятельности</w:t>
      </w:r>
      <w:r w:rsidR="00D34D2A" w:rsidRPr="00A54C1B">
        <w:rPr>
          <w:b/>
          <w:sz w:val="26"/>
          <w:szCs w:val="26"/>
        </w:rPr>
        <w:t>,</w:t>
      </w:r>
      <w:r w:rsidR="00852465" w:rsidRPr="00A54C1B">
        <w:rPr>
          <w:b/>
          <w:sz w:val="26"/>
          <w:szCs w:val="26"/>
        </w:rPr>
        <w:t xml:space="preserve"> деятельности аппарата Совета депутатов внутригородского муниципального образования </w:t>
      </w:r>
      <w:r w:rsidR="001B6AA3" w:rsidRPr="00A54C1B">
        <w:rPr>
          <w:b/>
          <w:sz w:val="26"/>
          <w:szCs w:val="26"/>
        </w:rPr>
        <w:t>-</w:t>
      </w:r>
      <w:r w:rsidR="00852465" w:rsidRPr="00A54C1B">
        <w:rPr>
          <w:b/>
          <w:sz w:val="26"/>
          <w:szCs w:val="26"/>
        </w:rPr>
        <w:t xml:space="preserve"> </w:t>
      </w:r>
      <w:r w:rsidR="00852465" w:rsidRPr="00A54C1B">
        <w:rPr>
          <w:rFonts w:eastAsia="Calibri"/>
          <w:b/>
          <w:bCs/>
          <w:sz w:val="26"/>
          <w:szCs w:val="26"/>
        </w:rPr>
        <w:t xml:space="preserve">муниципального округа </w:t>
      </w:r>
      <w:r w:rsidR="001B6AA3" w:rsidRPr="00A54C1B">
        <w:rPr>
          <w:rFonts w:eastAsia="Calibri"/>
          <w:b/>
          <w:bCs/>
          <w:sz w:val="26"/>
          <w:szCs w:val="26"/>
        </w:rPr>
        <w:t>Рязанский</w:t>
      </w:r>
      <w:r w:rsidR="00852465" w:rsidRPr="00A54C1B">
        <w:rPr>
          <w:rFonts w:eastAsia="Calibri"/>
          <w:b/>
          <w:bCs/>
          <w:sz w:val="26"/>
          <w:szCs w:val="26"/>
        </w:rPr>
        <w:t xml:space="preserve"> в городе Москве</w:t>
      </w:r>
    </w:p>
    <w:p w14:paraId="6D1D5F39" w14:textId="77777777" w:rsidR="00E95147" w:rsidRPr="00A54C1B" w:rsidRDefault="00E95147" w:rsidP="00E95147">
      <w:pPr>
        <w:ind w:right="3173"/>
        <w:rPr>
          <w:sz w:val="26"/>
          <w:szCs w:val="26"/>
        </w:rPr>
      </w:pPr>
    </w:p>
    <w:p w14:paraId="1ADAEEBE" w14:textId="77777777" w:rsidR="00E95147" w:rsidRPr="00A54C1B" w:rsidRDefault="00E95147" w:rsidP="00E95147">
      <w:pPr>
        <w:ind w:right="3173"/>
        <w:rPr>
          <w:sz w:val="26"/>
          <w:szCs w:val="26"/>
        </w:rPr>
      </w:pPr>
    </w:p>
    <w:p w14:paraId="5EA6FAEC" w14:textId="07B53A50" w:rsidR="00852465" w:rsidRPr="00A54C1B" w:rsidRDefault="00852465" w:rsidP="0085246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54C1B">
        <w:rPr>
          <w:bCs/>
          <w:sz w:val="26"/>
          <w:szCs w:val="26"/>
        </w:rPr>
        <w:t>На основании</w:t>
      </w:r>
      <w:r w:rsidR="00E95147" w:rsidRPr="00A54C1B">
        <w:rPr>
          <w:bCs/>
          <w:sz w:val="26"/>
          <w:szCs w:val="26"/>
        </w:rPr>
        <w:t xml:space="preserve"> части 6.1 статьи 14 Закона города Москвы от 06.11.2002 № 56 «Об организации местного самоуправления в городе Москве», </w:t>
      </w:r>
      <w:r w:rsidRPr="00A54C1B">
        <w:rPr>
          <w:bCs/>
          <w:sz w:val="26"/>
          <w:szCs w:val="26"/>
        </w:rPr>
        <w:t xml:space="preserve">пункта </w:t>
      </w:r>
      <w:r w:rsidR="00D34D2A" w:rsidRPr="00A54C1B">
        <w:rPr>
          <w:bCs/>
          <w:sz w:val="26"/>
          <w:szCs w:val="26"/>
        </w:rPr>
        <w:t>3.1</w:t>
      </w:r>
      <w:r w:rsidRPr="00A54C1B">
        <w:rPr>
          <w:bCs/>
          <w:sz w:val="26"/>
          <w:szCs w:val="26"/>
        </w:rPr>
        <w:t xml:space="preserve"> статьи</w:t>
      </w:r>
      <w:r w:rsidR="00D34D2A" w:rsidRPr="00A54C1B">
        <w:rPr>
          <w:bCs/>
          <w:sz w:val="26"/>
          <w:szCs w:val="26"/>
        </w:rPr>
        <w:t xml:space="preserve"> 10</w:t>
      </w:r>
      <w:r w:rsidRPr="00A54C1B">
        <w:rPr>
          <w:bCs/>
          <w:sz w:val="26"/>
          <w:szCs w:val="26"/>
        </w:rPr>
        <w:t xml:space="preserve"> Устава внутригородского муниципального образования </w:t>
      </w:r>
      <w:r w:rsidR="001B6AA3" w:rsidRPr="00A54C1B">
        <w:rPr>
          <w:bCs/>
          <w:sz w:val="26"/>
          <w:szCs w:val="26"/>
        </w:rPr>
        <w:t>-</w:t>
      </w:r>
      <w:r w:rsidRPr="00A54C1B">
        <w:rPr>
          <w:bCs/>
          <w:sz w:val="26"/>
          <w:szCs w:val="26"/>
        </w:rPr>
        <w:t xml:space="preserve"> муниципального округа </w:t>
      </w:r>
      <w:r w:rsidR="001B6AA3" w:rsidRPr="00A54C1B">
        <w:rPr>
          <w:bCs/>
          <w:sz w:val="26"/>
          <w:szCs w:val="26"/>
        </w:rPr>
        <w:t>Рязанский</w:t>
      </w:r>
      <w:r w:rsidRPr="00A54C1B">
        <w:rPr>
          <w:bCs/>
          <w:sz w:val="26"/>
          <w:szCs w:val="26"/>
        </w:rPr>
        <w:t xml:space="preserve"> в городе Москве Совет депутатов внутригородского муниципального образования</w:t>
      </w:r>
      <w:r w:rsidR="001B6AA3" w:rsidRPr="00A54C1B">
        <w:rPr>
          <w:bCs/>
          <w:sz w:val="26"/>
          <w:szCs w:val="26"/>
        </w:rPr>
        <w:t xml:space="preserve"> -</w:t>
      </w:r>
      <w:r w:rsidRPr="00A54C1B">
        <w:rPr>
          <w:bCs/>
          <w:sz w:val="26"/>
          <w:szCs w:val="26"/>
        </w:rPr>
        <w:t xml:space="preserve"> </w:t>
      </w:r>
      <w:r w:rsidRPr="00A54C1B">
        <w:rPr>
          <w:rFonts w:eastAsia="Calibri"/>
          <w:bCs/>
          <w:sz w:val="26"/>
          <w:szCs w:val="26"/>
        </w:rPr>
        <w:t>муниципального округа</w:t>
      </w:r>
      <w:r w:rsidRPr="00A54C1B">
        <w:rPr>
          <w:rFonts w:eastAsia="Calibri"/>
          <w:bCs/>
          <w:i/>
          <w:sz w:val="26"/>
          <w:szCs w:val="26"/>
        </w:rPr>
        <w:t xml:space="preserve"> </w:t>
      </w:r>
      <w:r w:rsidR="001B6AA3" w:rsidRPr="00A54C1B">
        <w:rPr>
          <w:rFonts w:eastAsia="Calibri"/>
          <w:bCs/>
          <w:sz w:val="26"/>
          <w:szCs w:val="26"/>
        </w:rPr>
        <w:t>Рязанский</w:t>
      </w:r>
      <w:r w:rsidRPr="00A54C1B">
        <w:rPr>
          <w:rFonts w:eastAsia="Calibri"/>
          <w:bCs/>
          <w:sz w:val="26"/>
          <w:szCs w:val="26"/>
        </w:rPr>
        <w:t xml:space="preserve"> в городе Москве</w:t>
      </w:r>
      <w:r w:rsidRPr="00A54C1B">
        <w:rPr>
          <w:bCs/>
          <w:sz w:val="26"/>
          <w:szCs w:val="26"/>
        </w:rPr>
        <w:t xml:space="preserve"> решил:</w:t>
      </w:r>
    </w:p>
    <w:p w14:paraId="60854B2B" w14:textId="1BC9D039" w:rsidR="00E95147" w:rsidRPr="00A54C1B" w:rsidRDefault="00E95147" w:rsidP="00E95147">
      <w:pPr>
        <w:ind w:firstLine="851"/>
        <w:jc w:val="both"/>
        <w:rPr>
          <w:bCs/>
          <w:sz w:val="26"/>
          <w:szCs w:val="26"/>
        </w:rPr>
      </w:pPr>
      <w:r w:rsidRPr="00A54C1B">
        <w:rPr>
          <w:bCs/>
          <w:sz w:val="26"/>
          <w:szCs w:val="26"/>
        </w:rPr>
        <w:t xml:space="preserve">1. Утвердить Порядок представления ежегодного отчета главы внутригородского муниципального образования </w:t>
      </w:r>
      <w:r w:rsidR="001B6AA3" w:rsidRPr="00A54C1B">
        <w:rPr>
          <w:bCs/>
          <w:sz w:val="26"/>
          <w:szCs w:val="26"/>
        </w:rPr>
        <w:t>-</w:t>
      </w:r>
      <w:r w:rsidRPr="00A54C1B">
        <w:rPr>
          <w:bCs/>
          <w:sz w:val="26"/>
          <w:szCs w:val="26"/>
        </w:rPr>
        <w:t xml:space="preserve"> муниципального округа </w:t>
      </w:r>
      <w:r w:rsidR="001B6AA3" w:rsidRPr="00A54C1B">
        <w:rPr>
          <w:bCs/>
          <w:sz w:val="26"/>
          <w:szCs w:val="26"/>
        </w:rPr>
        <w:t>Рязанский</w:t>
      </w:r>
      <w:r w:rsidRPr="00A54C1B">
        <w:rPr>
          <w:bCs/>
          <w:sz w:val="26"/>
          <w:szCs w:val="26"/>
        </w:rPr>
        <w:t xml:space="preserve"> в городе Москве о результатах </w:t>
      </w:r>
      <w:r w:rsidR="00D34D2A" w:rsidRPr="00A54C1B">
        <w:rPr>
          <w:bCs/>
          <w:sz w:val="26"/>
          <w:szCs w:val="26"/>
        </w:rPr>
        <w:t xml:space="preserve">своей </w:t>
      </w:r>
      <w:r w:rsidRPr="00A54C1B">
        <w:rPr>
          <w:bCs/>
          <w:sz w:val="26"/>
          <w:szCs w:val="26"/>
        </w:rPr>
        <w:t>деятельности</w:t>
      </w:r>
      <w:r w:rsidR="00D34D2A" w:rsidRPr="00A54C1B">
        <w:rPr>
          <w:bCs/>
          <w:sz w:val="26"/>
          <w:szCs w:val="26"/>
        </w:rPr>
        <w:t xml:space="preserve">, деятельности аппарата </w:t>
      </w:r>
      <w:r w:rsidR="00D34D2A" w:rsidRPr="00A54C1B">
        <w:rPr>
          <w:sz w:val="26"/>
          <w:szCs w:val="26"/>
        </w:rPr>
        <w:t xml:space="preserve">Совета депутатов внутригородского муниципального образования </w:t>
      </w:r>
      <w:r w:rsidR="001B6AA3" w:rsidRPr="00A54C1B">
        <w:rPr>
          <w:sz w:val="26"/>
          <w:szCs w:val="26"/>
        </w:rPr>
        <w:t>-</w:t>
      </w:r>
      <w:r w:rsidR="00D34D2A" w:rsidRPr="00A54C1B">
        <w:rPr>
          <w:sz w:val="26"/>
          <w:szCs w:val="26"/>
        </w:rPr>
        <w:t xml:space="preserve"> </w:t>
      </w:r>
      <w:r w:rsidR="00D34D2A" w:rsidRPr="00A54C1B">
        <w:rPr>
          <w:rFonts w:eastAsia="Calibri"/>
          <w:bCs/>
          <w:sz w:val="26"/>
          <w:szCs w:val="26"/>
        </w:rPr>
        <w:t xml:space="preserve">муниципального округа </w:t>
      </w:r>
      <w:r w:rsidR="001B6AA3" w:rsidRPr="00A54C1B">
        <w:rPr>
          <w:rFonts w:eastAsia="Calibri"/>
          <w:bCs/>
          <w:sz w:val="26"/>
          <w:szCs w:val="26"/>
        </w:rPr>
        <w:t>Рязанский</w:t>
      </w:r>
      <w:r w:rsidR="00D34D2A" w:rsidRPr="00A54C1B">
        <w:rPr>
          <w:rFonts w:eastAsia="Calibri"/>
          <w:bCs/>
          <w:sz w:val="26"/>
          <w:szCs w:val="26"/>
        </w:rPr>
        <w:t xml:space="preserve"> в городе Москве</w:t>
      </w:r>
      <w:r w:rsidR="00D34D2A" w:rsidRPr="00A54C1B">
        <w:rPr>
          <w:bCs/>
          <w:sz w:val="26"/>
          <w:szCs w:val="26"/>
        </w:rPr>
        <w:t xml:space="preserve"> </w:t>
      </w:r>
      <w:r w:rsidRPr="00A54C1B">
        <w:rPr>
          <w:bCs/>
          <w:sz w:val="26"/>
          <w:szCs w:val="26"/>
        </w:rPr>
        <w:t>согласно приложению к настоящему решению.</w:t>
      </w:r>
    </w:p>
    <w:p w14:paraId="74A19EB0" w14:textId="0B95EEEB" w:rsidR="00E95147" w:rsidRDefault="00E95147" w:rsidP="00E95147">
      <w:pPr>
        <w:ind w:firstLine="851"/>
        <w:jc w:val="both"/>
        <w:rPr>
          <w:bCs/>
          <w:sz w:val="26"/>
          <w:szCs w:val="26"/>
        </w:rPr>
      </w:pPr>
      <w:r w:rsidRPr="00A54C1B">
        <w:rPr>
          <w:bCs/>
          <w:sz w:val="26"/>
          <w:szCs w:val="26"/>
        </w:rPr>
        <w:t>2. Опубликовать настоящее решение в сетевом издании «Московский муниципальный вестник».</w:t>
      </w:r>
    </w:p>
    <w:p w14:paraId="11FB5742" w14:textId="724F470E" w:rsidR="00A54C1B" w:rsidRDefault="00A54C1B" w:rsidP="00E95147">
      <w:pPr>
        <w:ind w:firstLine="851"/>
        <w:jc w:val="both"/>
        <w:rPr>
          <w:bCs/>
          <w:sz w:val="26"/>
          <w:szCs w:val="26"/>
        </w:rPr>
      </w:pPr>
    </w:p>
    <w:p w14:paraId="6665DA3F" w14:textId="77777777" w:rsidR="00A54C1B" w:rsidRPr="00A54C1B" w:rsidRDefault="00A54C1B" w:rsidP="00E95147">
      <w:pPr>
        <w:ind w:firstLine="851"/>
        <w:jc w:val="both"/>
        <w:rPr>
          <w:bCs/>
          <w:sz w:val="26"/>
          <w:szCs w:val="26"/>
        </w:rPr>
      </w:pPr>
    </w:p>
    <w:p w14:paraId="7751BF9E" w14:textId="77777777" w:rsidR="00E95147" w:rsidRPr="00A54C1B" w:rsidRDefault="00E95147" w:rsidP="00E95147">
      <w:pPr>
        <w:ind w:right="283" w:firstLine="851"/>
        <w:jc w:val="both"/>
        <w:rPr>
          <w:sz w:val="26"/>
          <w:szCs w:val="26"/>
        </w:rPr>
      </w:pPr>
    </w:p>
    <w:p w14:paraId="2782AAD7" w14:textId="77777777" w:rsidR="00A54C1B" w:rsidRPr="00A54C1B" w:rsidRDefault="00A54C1B" w:rsidP="00A54C1B">
      <w:pPr>
        <w:rPr>
          <w:b/>
          <w:sz w:val="26"/>
          <w:szCs w:val="26"/>
        </w:rPr>
      </w:pPr>
      <w:r w:rsidRPr="00A54C1B">
        <w:rPr>
          <w:b/>
          <w:sz w:val="26"/>
          <w:szCs w:val="26"/>
        </w:rPr>
        <w:t>Глава муниципального округа</w:t>
      </w:r>
    </w:p>
    <w:p w14:paraId="5AE0D43E" w14:textId="77777777" w:rsidR="00A54C1B" w:rsidRPr="00A54C1B" w:rsidRDefault="00A54C1B" w:rsidP="00A54C1B">
      <w:pPr>
        <w:jc w:val="both"/>
        <w:rPr>
          <w:b/>
          <w:sz w:val="26"/>
          <w:szCs w:val="26"/>
        </w:rPr>
      </w:pPr>
      <w:r w:rsidRPr="00A54C1B">
        <w:rPr>
          <w:b/>
          <w:sz w:val="26"/>
          <w:szCs w:val="26"/>
        </w:rPr>
        <w:t>Рязанский в городе Москве</w:t>
      </w:r>
      <w:r w:rsidRPr="00A54C1B">
        <w:rPr>
          <w:b/>
          <w:sz w:val="26"/>
          <w:szCs w:val="26"/>
        </w:rPr>
        <w:tab/>
      </w:r>
      <w:r w:rsidRPr="00A54C1B">
        <w:rPr>
          <w:b/>
          <w:sz w:val="26"/>
          <w:szCs w:val="26"/>
        </w:rPr>
        <w:tab/>
        <w:t xml:space="preserve">                                                     А.Д. Евсеев</w:t>
      </w:r>
    </w:p>
    <w:p w14:paraId="08EDF29E" w14:textId="77777777" w:rsidR="00A54C1B" w:rsidRDefault="00A54C1B" w:rsidP="005C1C2D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1C55ABB4" w14:textId="77777777" w:rsidR="00A54C1B" w:rsidRDefault="00A54C1B" w:rsidP="005C1C2D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F4019B7" w14:textId="77777777" w:rsidR="00A54C1B" w:rsidRDefault="00A54C1B" w:rsidP="005C1C2D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4996001E" w14:textId="77777777" w:rsidR="00A54C1B" w:rsidRDefault="00A54C1B" w:rsidP="005C1C2D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07ED409A" w14:textId="77777777" w:rsidR="00A54C1B" w:rsidRDefault="00A54C1B" w:rsidP="005C1C2D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B3E4899" w14:textId="77777777" w:rsidR="00A54C1B" w:rsidRDefault="00A54C1B" w:rsidP="005C1C2D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16BFFE5E" w14:textId="16388FD0" w:rsidR="005C1C2D" w:rsidRPr="005E7A3D" w:rsidRDefault="005C1C2D" w:rsidP="005C1C2D">
      <w:pPr>
        <w:ind w:left="567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5E7A3D">
        <w:rPr>
          <w:rFonts w:eastAsiaTheme="minorHAnsi"/>
          <w:sz w:val="26"/>
          <w:szCs w:val="26"/>
          <w:lang w:eastAsia="en-US"/>
        </w:rPr>
        <w:t xml:space="preserve">Приложение </w:t>
      </w:r>
    </w:p>
    <w:p w14:paraId="5E8E2859" w14:textId="0D923BEF" w:rsidR="005C1C2D" w:rsidRPr="005E7A3D" w:rsidRDefault="005C1C2D" w:rsidP="005C1C2D">
      <w:pPr>
        <w:ind w:left="567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5E7A3D">
        <w:rPr>
          <w:rFonts w:eastAsiaTheme="minorHAnsi"/>
          <w:sz w:val="26"/>
          <w:szCs w:val="26"/>
          <w:lang w:eastAsia="en-US"/>
        </w:rPr>
        <w:t xml:space="preserve">к решению Совета депутатов внутригородского муниципального образования </w:t>
      </w:r>
      <w:r w:rsidR="001B6AA3" w:rsidRPr="005E7A3D">
        <w:rPr>
          <w:rFonts w:eastAsiaTheme="minorHAnsi"/>
          <w:sz w:val="26"/>
          <w:szCs w:val="26"/>
          <w:lang w:eastAsia="en-US"/>
        </w:rPr>
        <w:t>-</w:t>
      </w:r>
      <w:r w:rsidRPr="005E7A3D">
        <w:rPr>
          <w:rFonts w:eastAsiaTheme="minorHAnsi"/>
          <w:sz w:val="26"/>
          <w:szCs w:val="26"/>
          <w:lang w:eastAsia="en-US"/>
        </w:rPr>
        <w:t xml:space="preserve"> муниципального округа </w:t>
      </w:r>
      <w:r w:rsidR="001B6AA3" w:rsidRPr="005E7A3D">
        <w:rPr>
          <w:rFonts w:eastAsiaTheme="minorHAnsi"/>
          <w:sz w:val="26"/>
          <w:szCs w:val="26"/>
          <w:lang w:eastAsia="en-US"/>
        </w:rPr>
        <w:t>Рязанский</w:t>
      </w:r>
      <w:r w:rsidRPr="005E7A3D">
        <w:rPr>
          <w:rFonts w:eastAsiaTheme="minorHAnsi"/>
          <w:sz w:val="26"/>
          <w:szCs w:val="26"/>
          <w:lang w:eastAsia="en-US"/>
        </w:rPr>
        <w:t xml:space="preserve"> в городе Москве от</w:t>
      </w:r>
      <w:r w:rsidR="00D7136A" w:rsidRPr="005E7A3D">
        <w:rPr>
          <w:rFonts w:eastAsiaTheme="minorHAnsi"/>
          <w:sz w:val="26"/>
          <w:szCs w:val="26"/>
          <w:lang w:eastAsia="en-US"/>
        </w:rPr>
        <w:t xml:space="preserve"> 11.11.2025 года</w:t>
      </w:r>
      <w:r w:rsidRPr="005E7A3D">
        <w:rPr>
          <w:rFonts w:eastAsiaTheme="minorHAnsi"/>
          <w:sz w:val="26"/>
          <w:szCs w:val="26"/>
          <w:lang w:eastAsia="en-US"/>
        </w:rPr>
        <w:t xml:space="preserve"> № </w:t>
      </w:r>
      <w:r w:rsidR="00D7136A" w:rsidRPr="005E7A3D">
        <w:rPr>
          <w:rFonts w:eastAsiaTheme="minorHAnsi"/>
          <w:sz w:val="26"/>
          <w:szCs w:val="26"/>
          <w:lang w:eastAsia="en-US"/>
        </w:rPr>
        <w:t>57/3</w:t>
      </w:r>
    </w:p>
    <w:p w14:paraId="70BC1340" w14:textId="77777777" w:rsidR="00E95147" w:rsidRPr="005E7A3D" w:rsidRDefault="00E95147" w:rsidP="00E95147">
      <w:pPr>
        <w:tabs>
          <w:tab w:val="left" w:pos="9638"/>
        </w:tabs>
        <w:ind w:left="5387" w:hanging="1"/>
        <w:rPr>
          <w:rFonts w:eastAsia="Calibri"/>
          <w:sz w:val="26"/>
          <w:szCs w:val="26"/>
        </w:rPr>
      </w:pPr>
    </w:p>
    <w:p w14:paraId="0002BEEE" w14:textId="77777777" w:rsidR="005E7A3D" w:rsidRDefault="005E7A3D" w:rsidP="00E95147">
      <w:pPr>
        <w:tabs>
          <w:tab w:val="left" w:pos="142"/>
        </w:tabs>
        <w:jc w:val="center"/>
        <w:rPr>
          <w:b/>
          <w:sz w:val="26"/>
          <w:szCs w:val="26"/>
        </w:rPr>
      </w:pPr>
    </w:p>
    <w:p w14:paraId="7A3B67D2" w14:textId="4468B55E" w:rsidR="00E95147" w:rsidRPr="005E7A3D" w:rsidRDefault="00E95147" w:rsidP="00E95147">
      <w:pPr>
        <w:tabs>
          <w:tab w:val="left" w:pos="142"/>
        </w:tabs>
        <w:jc w:val="center"/>
        <w:rPr>
          <w:b/>
          <w:sz w:val="26"/>
          <w:szCs w:val="26"/>
        </w:rPr>
      </w:pPr>
      <w:r w:rsidRPr="005E7A3D">
        <w:rPr>
          <w:b/>
          <w:sz w:val="26"/>
          <w:szCs w:val="26"/>
        </w:rPr>
        <w:t>Порядок</w:t>
      </w:r>
    </w:p>
    <w:p w14:paraId="540AE0F1" w14:textId="701F8228" w:rsidR="00E95147" w:rsidRPr="005E7A3D" w:rsidRDefault="00E95147" w:rsidP="00E95147">
      <w:pPr>
        <w:tabs>
          <w:tab w:val="left" w:pos="142"/>
        </w:tabs>
        <w:jc w:val="center"/>
        <w:rPr>
          <w:b/>
          <w:sz w:val="26"/>
          <w:szCs w:val="26"/>
        </w:rPr>
      </w:pPr>
      <w:r w:rsidRPr="005E7A3D">
        <w:rPr>
          <w:b/>
          <w:sz w:val="26"/>
          <w:szCs w:val="26"/>
        </w:rPr>
        <w:t xml:space="preserve">представления ежегодного отчета главы внутригородского муниципального образования </w:t>
      </w:r>
      <w:r w:rsidR="001B6AA3" w:rsidRPr="005E7A3D">
        <w:rPr>
          <w:b/>
          <w:sz w:val="26"/>
          <w:szCs w:val="26"/>
        </w:rPr>
        <w:t>-</w:t>
      </w:r>
      <w:r w:rsidRPr="005E7A3D">
        <w:rPr>
          <w:b/>
          <w:sz w:val="26"/>
          <w:szCs w:val="26"/>
        </w:rPr>
        <w:t xml:space="preserve"> муниципального округа </w:t>
      </w:r>
      <w:r w:rsidR="001B6AA3" w:rsidRPr="005E7A3D">
        <w:rPr>
          <w:b/>
          <w:sz w:val="26"/>
          <w:szCs w:val="26"/>
        </w:rPr>
        <w:t>Рязанский</w:t>
      </w:r>
      <w:r w:rsidRPr="005E7A3D">
        <w:rPr>
          <w:b/>
          <w:sz w:val="26"/>
          <w:szCs w:val="26"/>
        </w:rPr>
        <w:t xml:space="preserve"> в городе Москве о результатах </w:t>
      </w:r>
      <w:r w:rsidR="005C1C2D" w:rsidRPr="005E7A3D">
        <w:rPr>
          <w:b/>
          <w:sz w:val="26"/>
          <w:szCs w:val="26"/>
        </w:rPr>
        <w:t xml:space="preserve">своей </w:t>
      </w:r>
      <w:r w:rsidRPr="005E7A3D">
        <w:rPr>
          <w:b/>
          <w:sz w:val="26"/>
          <w:szCs w:val="26"/>
        </w:rPr>
        <w:t>деятельности</w:t>
      </w:r>
      <w:r w:rsidR="005C1C2D" w:rsidRPr="005E7A3D">
        <w:rPr>
          <w:b/>
          <w:sz w:val="26"/>
          <w:szCs w:val="26"/>
        </w:rPr>
        <w:t>, деятельности аппарата Совета депутатов</w:t>
      </w:r>
      <w:r w:rsidR="005C1C2D" w:rsidRPr="005E7A3D">
        <w:rPr>
          <w:sz w:val="26"/>
          <w:szCs w:val="26"/>
        </w:rPr>
        <w:t xml:space="preserve"> </w:t>
      </w:r>
      <w:r w:rsidR="005C1C2D" w:rsidRPr="005E7A3D">
        <w:rPr>
          <w:b/>
          <w:sz w:val="26"/>
          <w:szCs w:val="26"/>
        </w:rPr>
        <w:t xml:space="preserve">внутригородского муниципального образования </w:t>
      </w:r>
      <w:r w:rsidR="001B6AA3" w:rsidRPr="005E7A3D">
        <w:rPr>
          <w:b/>
          <w:sz w:val="26"/>
          <w:szCs w:val="26"/>
        </w:rPr>
        <w:t>-</w:t>
      </w:r>
      <w:r w:rsidR="005C1C2D" w:rsidRPr="005E7A3D">
        <w:rPr>
          <w:b/>
          <w:sz w:val="26"/>
          <w:szCs w:val="26"/>
        </w:rPr>
        <w:t xml:space="preserve"> муниципального округа </w:t>
      </w:r>
      <w:r w:rsidR="001B6AA3" w:rsidRPr="005E7A3D">
        <w:rPr>
          <w:b/>
          <w:sz w:val="26"/>
          <w:szCs w:val="26"/>
        </w:rPr>
        <w:t>Рязанский</w:t>
      </w:r>
      <w:r w:rsidR="005C1C2D" w:rsidRPr="005E7A3D">
        <w:rPr>
          <w:b/>
          <w:sz w:val="26"/>
          <w:szCs w:val="26"/>
        </w:rPr>
        <w:t xml:space="preserve"> в городе Москве </w:t>
      </w:r>
    </w:p>
    <w:p w14:paraId="40646EEB" w14:textId="77777777" w:rsidR="00E95147" w:rsidRPr="005E7A3D" w:rsidRDefault="00E95147" w:rsidP="00E95147">
      <w:pPr>
        <w:jc w:val="center"/>
        <w:rPr>
          <w:b/>
          <w:sz w:val="26"/>
          <w:szCs w:val="26"/>
        </w:rPr>
      </w:pPr>
    </w:p>
    <w:p w14:paraId="71883C2E" w14:textId="77777777" w:rsidR="005E7A3D" w:rsidRDefault="005E7A3D" w:rsidP="00E95147">
      <w:pPr>
        <w:tabs>
          <w:tab w:val="left" w:pos="142"/>
        </w:tabs>
        <w:jc w:val="center"/>
        <w:rPr>
          <w:b/>
          <w:sz w:val="26"/>
          <w:szCs w:val="26"/>
        </w:rPr>
      </w:pPr>
    </w:p>
    <w:p w14:paraId="68000064" w14:textId="04635388" w:rsidR="00E95147" w:rsidRPr="005E7A3D" w:rsidRDefault="00E95147" w:rsidP="00E95147">
      <w:pPr>
        <w:tabs>
          <w:tab w:val="left" w:pos="142"/>
        </w:tabs>
        <w:jc w:val="center"/>
        <w:rPr>
          <w:b/>
          <w:sz w:val="26"/>
          <w:szCs w:val="26"/>
        </w:rPr>
      </w:pPr>
      <w:bookmarkStart w:id="1" w:name="_GoBack"/>
      <w:bookmarkEnd w:id="1"/>
      <w:r w:rsidRPr="005E7A3D">
        <w:rPr>
          <w:b/>
          <w:sz w:val="26"/>
          <w:szCs w:val="26"/>
        </w:rPr>
        <w:t>Общие положения</w:t>
      </w:r>
    </w:p>
    <w:p w14:paraId="631BE00E" w14:textId="77777777" w:rsidR="00E95147" w:rsidRPr="005E7A3D" w:rsidRDefault="00E95147" w:rsidP="00E95147">
      <w:pPr>
        <w:tabs>
          <w:tab w:val="left" w:pos="142"/>
        </w:tabs>
        <w:jc w:val="center"/>
        <w:rPr>
          <w:b/>
          <w:sz w:val="26"/>
          <w:szCs w:val="26"/>
        </w:rPr>
      </w:pPr>
    </w:p>
    <w:p w14:paraId="3F6F7039" w14:textId="07E58AD0" w:rsidR="00E95147" w:rsidRPr="005E7A3D" w:rsidRDefault="00E95147" w:rsidP="00E951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 xml:space="preserve">1. Настоящий Порядок устанавливает структуру и содержание ежегодного отчета главы внутригородского муниципального образования </w:t>
      </w:r>
      <w:r w:rsidR="001B6AA3" w:rsidRPr="005E7A3D">
        <w:rPr>
          <w:sz w:val="26"/>
          <w:szCs w:val="26"/>
        </w:rPr>
        <w:t>-</w:t>
      </w:r>
      <w:r w:rsidRPr="005E7A3D">
        <w:rPr>
          <w:sz w:val="26"/>
          <w:szCs w:val="26"/>
        </w:rPr>
        <w:t xml:space="preserve"> муниципального округа </w:t>
      </w:r>
      <w:r w:rsidR="001B6AA3" w:rsidRPr="005E7A3D">
        <w:rPr>
          <w:sz w:val="26"/>
          <w:szCs w:val="26"/>
        </w:rPr>
        <w:t>Рязанский</w:t>
      </w:r>
      <w:r w:rsidRPr="005E7A3D">
        <w:rPr>
          <w:sz w:val="26"/>
          <w:szCs w:val="26"/>
        </w:rPr>
        <w:t xml:space="preserve"> в городе Москве (далее – глава муниципального округа) о </w:t>
      </w:r>
      <w:r w:rsidR="005C1C2D" w:rsidRPr="005E7A3D">
        <w:rPr>
          <w:sz w:val="26"/>
          <w:szCs w:val="26"/>
        </w:rPr>
        <w:t xml:space="preserve">своей деятельности, </w:t>
      </w:r>
      <w:r w:rsidRPr="005E7A3D">
        <w:rPr>
          <w:sz w:val="26"/>
          <w:szCs w:val="26"/>
        </w:rPr>
        <w:t>деятельности аппарата Совета депутатов</w:t>
      </w:r>
      <w:r w:rsidRPr="005E7A3D">
        <w:rPr>
          <w:rFonts w:ascii="Calibri" w:eastAsia="Calibri" w:hAnsi="Calibri"/>
          <w:sz w:val="26"/>
          <w:szCs w:val="26"/>
        </w:rPr>
        <w:t xml:space="preserve"> </w:t>
      </w:r>
      <w:r w:rsidRPr="005E7A3D">
        <w:rPr>
          <w:sz w:val="26"/>
          <w:szCs w:val="26"/>
        </w:rPr>
        <w:t xml:space="preserve">муниципального округа </w:t>
      </w:r>
      <w:r w:rsidR="001B6AA3" w:rsidRPr="005E7A3D">
        <w:rPr>
          <w:sz w:val="26"/>
          <w:szCs w:val="26"/>
        </w:rPr>
        <w:t>Рязанский</w:t>
      </w:r>
      <w:r w:rsidRPr="005E7A3D">
        <w:rPr>
          <w:sz w:val="26"/>
          <w:szCs w:val="26"/>
        </w:rPr>
        <w:t xml:space="preserve"> в городе Москве (далее – аппарат Совета депутатов), в том числе о решении вопросов, поставленных Советом депутатов муниципального округа </w:t>
      </w:r>
      <w:r w:rsidR="001B6AA3" w:rsidRPr="005E7A3D">
        <w:rPr>
          <w:sz w:val="26"/>
          <w:szCs w:val="26"/>
        </w:rPr>
        <w:t>Рязанский</w:t>
      </w:r>
      <w:r w:rsidRPr="005E7A3D">
        <w:rPr>
          <w:sz w:val="26"/>
          <w:szCs w:val="26"/>
        </w:rPr>
        <w:t xml:space="preserve"> в городе Москве (далее – Совет депутатов), порядок  его представления и рассмотрения Советом депутатов.</w:t>
      </w:r>
    </w:p>
    <w:p w14:paraId="31310D34" w14:textId="1D30CE70" w:rsidR="00E95147" w:rsidRPr="005E7A3D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 xml:space="preserve">2. Ежегодный отчет </w:t>
      </w:r>
      <w:r w:rsidR="005C1C2D" w:rsidRPr="005E7A3D">
        <w:rPr>
          <w:sz w:val="26"/>
          <w:szCs w:val="26"/>
        </w:rPr>
        <w:t xml:space="preserve">главы внутригородского муниципального образования – муниципального округа </w:t>
      </w:r>
      <w:r w:rsidR="001B6AA3" w:rsidRPr="005E7A3D">
        <w:rPr>
          <w:sz w:val="26"/>
          <w:szCs w:val="26"/>
        </w:rPr>
        <w:t>Рязанский</w:t>
      </w:r>
      <w:r w:rsidR="005C1C2D" w:rsidRPr="005E7A3D">
        <w:rPr>
          <w:sz w:val="26"/>
          <w:szCs w:val="26"/>
        </w:rPr>
        <w:t xml:space="preserve"> в городе Москве о результатах своей деятельности, деятельности аппарата Совета депутатов внутригородского муниципального образования </w:t>
      </w:r>
      <w:r w:rsidR="001B6AA3" w:rsidRPr="005E7A3D">
        <w:rPr>
          <w:sz w:val="26"/>
          <w:szCs w:val="26"/>
        </w:rPr>
        <w:t>-</w:t>
      </w:r>
      <w:r w:rsidR="005C1C2D" w:rsidRPr="005E7A3D">
        <w:rPr>
          <w:sz w:val="26"/>
          <w:szCs w:val="26"/>
        </w:rPr>
        <w:t xml:space="preserve"> муниципального округа </w:t>
      </w:r>
      <w:r w:rsidR="001B6AA3" w:rsidRPr="005E7A3D">
        <w:rPr>
          <w:sz w:val="26"/>
          <w:szCs w:val="26"/>
        </w:rPr>
        <w:t>Рязанский</w:t>
      </w:r>
      <w:r w:rsidR="005C1C2D" w:rsidRPr="005E7A3D">
        <w:rPr>
          <w:sz w:val="26"/>
          <w:szCs w:val="26"/>
        </w:rPr>
        <w:t xml:space="preserve"> в городе Москве (далее – отчет) </w:t>
      </w:r>
      <w:r w:rsidRPr="005E7A3D">
        <w:rPr>
          <w:sz w:val="26"/>
          <w:szCs w:val="26"/>
        </w:rPr>
        <w:t xml:space="preserve">– это официальное выступление высшего должностного лица внутригородского муниципального образования – муниципального округа </w:t>
      </w:r>
      <w:r w:rsidR="001B6AA3" w:rsidRPr="005E7A3D">
        <w:rPr>
          <w:sz w:val="26"/>
          <w:szCs w:val="26"/>
        </w:rPr>
        <w:t>Рязанский</w:t>
      </w:r>
      <w:r w:rsidRPr="005E7A3D">
        <w:rPr>
          <w:sz w:val="26"/>
          <w:szCs w:val="26"/>
        </w:rPr>
        <w:t xml:space="preserve"> в городе Москве о результатах </w:t>
      </w:r>
      <w:r w:rsidR="005C1C2D" w:rsidRPr="005E7A3D">
        <w:rPr>
          <w:sz w:val="26"/>
          <w:szCs w:val="26"/>
        </w:rPr>
        <w:t>своей</w:t>
      </w:r>
      <w:r w:rsidRPr="005E7A3D">
        <w:rPr>
          <w:sz w:val="26"/>
          <w:szCs w:val="26"/>
        </w:rPr>
        <w:t xml:space="preserve"> деятельности и деятельности аппарата Совета депутатов, в том числе о решении вопросов, поставленных Советом депутатов, за истекший год.</w:t>
      </w:r>
    </w:p>
    <w:p w14:paraId="41D45D35" w14:textId="77777777" w:rsidR="00E95147" w:rsidRPr="005E7A3D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>3. Глава муниципального округа ежегодно представляет в Совет депутатов в письменной форме отчет:</w:t>
      </w:r>
    </w:p>
    <w:p w14:paraId="0B088184" w14:textId="77777777" w:rsidR="00E95147" w:rsidRPr="005E7A3D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>- о результатах своей деятельности;</w:t>
      </w:r>
    </w:p>
    <w:p w14:paraId="605D4E76" w14:textId="77777777" w:rsidR="00E95147" w:rsidRPr="005E7A3D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>- о результатах деятельности аппарата Совета депутатов;</w:t>
      </w:r>
    </w:p>
    <w:p w14:paraId="7697F6D5" w14:textId="77777777" w:rsidR="00E95147" w:rsidRPr="005E7A3D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>- о решении вопросов, поставленных Советом депутатов.</w:t>
      </w:r>
    </w:p>
    <w:p w14:paraId="3EE52DC9" w14:textId="77777777" w:rsidR="00E95147" w:rsidRPr="005E7A3D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>4. Отчет включает в себя следующие разделы:</w:t>
      </w:r>
    </w:p>
    <w:p w14:paraId="7E4DDE6C" w14:textId="7D690525" w:rsidR="00E95147" w:rsidRPr="005E7A3D" w:rsidRDefault="007543B3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>-</w:t>
      </w:r>
      <w:r w:rsidR="00E95147" w:rsidRPr="005E7A3D">
        <w:rPr>
          <w:sz w:val="26"/>
          <w:szCs w:val="26"/>
        </w:rPr>
        <w:t xml:space="preserve"> краткая характеристика социально-экономического положения во внутригородском муниципальном образовании </w:t>
      </w:r>
      <w:r w:rsidR="00FB78E5" w:rsidRPr="005E7A3D">
        <w:rPr>
          <w:sz w:val="26"/>
          <w:szCs w:val="26"/>
        </w:rPr>
        <w:t>-</w:t>
      </w:r>
      <w:r w:rsidR="00E95147" w:rsidRPr="005E7A3D">
        <w:rPr>
          <w:sz w:val="26"/>
          <w:szCs w:val="26"/>
        </w:rPr>
        <w:t xml:space="preserve"> муниципальном округе </w:t>
      </w:r>
      <w:r w:rsidR="001B6AA3" w:rsidRPr="005E7A3D">
        <w:rPr>
          <w:sz w:val="26"/>
          <w:szCs w:val="26"/>
        </w:rPr>
        <w:t>Рязанский</w:t>
      </w:r>
      <w:r w:rsidR="00E95147" w:rsidRPr="005E7A3D">
        <w:rPr>
          <w:sz w:val="26"/>
          <w:szCs w:val="26"/>
        </w:rPr>
        <w:t xml:space="preserve"> в городе Москве (далее – муниципальный округ);</w:t>
      </w:r>
    </w:p>
    <w:p w14:paraId="0C5AD870" w14:textId="44B19822" w:rsidR="00E95147" w:rsidRPr="005E7A3D" w:rsidRDefault="007543B3" w:rsidP="00E95147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5E7A3D">
        <w:rPr>
          <w:sz w:val="26"/>
          <w:szCs w:val="26"/>
        </w:rPr>
        <w:t>-</w:t>
      </w:r>
      <w:r w:rsidR="00E95147" w:rsidRPr="005E7A3D">
        <w:rPr>
          <w:sz w:val="26"/>
          <w:szCs w:val="26"/>
        </w:rPr>
        <w:t xml:space="preserve"> основные направления деятельности главы, аппарата Совета депутатов</w:t>
      </w:r>
      <w:r w:rsidRPr="005E7A3D">
        <w:rPr>
          <w:sz w:val="26"/>
          <w:szCs w:val="26"/>
        </w:rPr>
        <w:t>;</w:t>
      </w:r>
    </w:p>
    <w:p w14:paraId="424D3D4F" w14:textId="77777777" w:rsidR="00E95147" w:rsidRPr="005E7A3D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>- описание и анализ проведенных мероприятий:</w:t>
      </w:r>
    </w:p>
    <w:p w14:paraId="2835D8CA" w14:textId="77777777" w:rsidR="00E95147" w:rsidRPr="005E7A3D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>а) по исполнению полномочий по решению вопросов местного значения</w:t>
      </w:r>
      <w:r w:rsidRPr="005E7A3D">
        <w:rPr>
          <w:rFonts w:eastAsia="Calibri"/>
          <w:sz w:val="26"/>
          <w:szCs w:val="26"/>
        </w:rPr>
        <w:t>, а также по обеспечению осуществления отдельных государственных полномочий, переданных органам местного самоуправления</w:t>
      </w:r>
      <w:r w:rsidRPr="005E7A3D">
        <w:rPr>
          <w:sz w:val="26"/>
          <w:szCs w:val="26"/>
        </w:rPr>
        <w:t xml:space="preserve"> муниципального округа;</w:t>
      </w:r>
    </w:p>
    <w:p w14:paraId="34CA9619" w14:textId="77777777" w:rsidR="00E95147" w:rsidRPr="005E7A3D" w:rsidRDefault="00E95147" w:rsidP="00E95147">
      <w:pPr>
        <w:ind w:firstLine="709"/>
        <w:jc w:val="both"/>
        <w:rPr>
          <w:rFonts w:eastAsia="Calibri"/>
          <w:sz w:val="26"/>
          <w:szCs w:val="26"/>
        </w:rPr>
      </w:pPr>
      <w:r w:rsidRPr="005E7A3D">
        <w:rPr>
          <w:rFonts w:eastAsia="Calibri"/>
          <w:sz w:val="26"/>
          <w:szCs w:val="26"/>
        </w:rPr>
        <w:lastRenderedPageBreak/>
        <w:t>б) по взаимодействию с органами государственной власти, органами местного самоуправления муниципального округа, в том числе других муниципальных образований, общественными объединениями, гражданами и организациями;</w:t>
      </w:r>
    </w:p>
    <w:p w14:paraId="54F12944" w14:textId="11F08BA9" w:rsidR="00E95147" w:rsidRPr="005E7A3D" w:rsidRDefault="007543B3" w:rsidP="00E95147">
      <w:pPr>
        <w:ind w:firstLine="708"/>
        <w:jc w:val="both"/>
        <w:rPr>
          <w:rFonts w:eastAsia="Calibri"/>
          <w:sz w:val="26"/>
          <w:szCs w:val="26"/>
        </w:rPr>
      </w:pPr>
      <w:r w:rsidRPr="005E7A3D">
        <w:rPr>
          <w:rFonts w:eastAsia="Calibri"/>
          <w:sz w:val="26"/>
          <w:szCs w:val="26"/>
        </w:rPr>
        <w:t>в</w:t>
      </w:r>
      <w:r w:rsidR="00E95147" w:rsidRPr="005E7A3D">
        <w:rPr>
          <w:rFonts w:eastAsia="Calibri"/>
          <w:sz w:val="26"/>
          <w:szCs w:val="26"/>
        </w:rPr>
        <w:t>) по работе с обращениями граждан, по личным приемам граждан;</w:t>
      </w:r>
    </w:p>
    <w:p w14:paraId="42C904AC" w14:textId="019A6871" w:rsidR="00E95147" w:rsidRPr="005E7A3D" w:rsidRDefault="007543B3" w:rsidP="00E95147">
      <w:pPr>
        <w:ind w:firstLine="709"/>
        <w:jc w:val="both"/>
        <w:rPr>
          <w:rFonts w:eastAsia="Calibri"/>
          <w:sz w:val="26"/>
          <w:szCs w:val="26"/>
        </w:rPr>
      </w:pPr>
      <w:r w:rsidRPr="005E7A3D">
        <w:rPr>
          <w:rFonts w:eastAsia="Calibri"/>
          <w:sz w:val="26"/>
          <w:szCs w:val="26"/>
        </w:rPr>
        <w:t>г</w:t>
      </w:r>
      <w:r w:rsidR="00E95147" w:rsidRPr="005E7A3D">
        <w:rPr>
          <w:rFonts w:eastAsia="Calibri"/>
          <w:sz w:val="26"/>
          <w:szCs w:val="26"/>
        </w:rPr>
        <w:t>) по осуществлению правотворческой инициативы;</w:t>
      </w:r>
    </w:p>
    <w:p w14:paraId="34C514B3" w14:textId="343F4B5B" w:rsidR="00E95147" w:rsidRPr="005E7A3D" w:rsidRDefault="007543B3" w:rsidP="00E95147">
      <w:pPr>
        <w:ind w:firstLine="709"/>
        <w:jc w:val="both"/>
        <w:rPr>
          <w:rFonts w:eastAsia="Calibri"/>
          <w:sz w:val="26"/>
          <w:szCs w:val="26"/>
        </w:rPr>
      </w:pPr>
      <w:r w:rsidRPr="005E7A3D">
        <w:rPr>
          <w:rFonts w:eastAsia="Calibri"/>
          <w:sz w:val="26"/>
          <w:szCs w:val="26"/>
        </w:rPr>
        <w:t>д</w:t>
      </w:r>
      <w:r w:rsidR="00E95147" w:rsidRPr="005E7A3D">
        <w:rPr>
          <w:rFonts w:eastAsia="Calibri"/>
          <w:sz w:val="26"/>
          <w:szCs w:val="26"/>
        </w:rPr>
        <w:t>) по организации деятельности Совета депутатов;</w:t>
      </w:r>
    </w:p>
    <w:p w14:paraId="07B7E52E" w14:textId="146029A9" w:rsidR="00E95147" w:rsidRPr="005E7A3D" w:rsidRDefault="007543B3" w:rsidP="00E95147">
      <w:pPr>
        <w:ind w:firstLine="709"/>
        <w:jc w:val="both"/>
        <w:rPr>
          <w:rFonts w:eastAsia="Calibri"/>
          <w:sz w:val="26"/>
          <w:szCs w:val="26"/>
        </w:rPr>
      </w:pPr>
      <w:r w:rsidRPr="005E7A3D">
        <w:rPr>
          <w:rFonts w:eastAsia="Calibri"/>
          <w:sz w:val="26"/>
          <w:szCs w:val="26"/>
        </w:rPr>
        <w:t>е</w:t>
      </w:r>
      <w:r w:rsidR="00E95147" w:rsidRPr="005E7A3D">
        <w:rPr>
          <w:rFonts w:eastAsia="Calibri"/>
          <w:sz w:val="26"/>
          <w:szCs w:val="26"/>
        </w:rPr>
        <w:t>) по оказанию содействия депутатам Совета депутатов в осуществлении ими своих полномочий, организации обеспечения их необходимой информацией;</w:t>
      </w:r>
    </w:p>
    <w:p w14:paraId="34DFDA7F" w14:textId="33230A9D" w:rsidR="00E95147" w:rsidRPr="005E7A3D" w:rsidRDefault="007543B3" w:rsidP="00E95147">
      <w:pPr>
        <w:ind w:firstLine="709"/>
        <w:jc w:val="both"/>
        <w:rPr>
          <w:rFonts w:eastAsia="Calibri"/>
          <w:sz w:val="26"/>
          <w:szCs w:val="26"/>
        </w:rPr>
      </w:pPr>
      <w:r w:rsidRPr="005E7A3D">
        <w:rPr>
          <w:rFonts w:eastAsia="Calibri"/>
          <w:sz w:val="26"/>
          <w:szCs w:val="26"/>
        </w:rPr>
        <w:t>ж</w:t>
      </w:r>
      <w:r w:rsidR="00E95147" w:rsidRPr="005E7A3D">
        <w:rPr>
          <w:rFonts w:eastAsia="Calibri"/>
          <w:sz w:val="26"/>
          <w:szCs w:val="26"/>
        </w:rPr>
        <w:t>) о решении вопросов, поставленных Советом депутатов перед главой</w:t>
      </w:r>
      <w:r w:rsidR="00E95147" w:rsidRPr="005E7A3D">
        <w:rPr>
          <w:sz w:val="26"/>
          <w:szCs w:val="26"/>
          <w:highlight w:val="yellow"/>
        </w:rPr>
        <w:t xml:space="preserve"> </w:t>
      </w:r>
      <w:r w:rsidR="00E95147" w:rsidRPr="005E7A3D">
        <w:rPr>
          <w:sz w:val="26"/>
          <w:szCs w:val="26"/>
        </w:rPr>
        <w:t>муниципального округа</w:t>
      </w:r>
      <w:r w:rsidR="00E95147" w:rsidRPr="005E7A3D">
        <w:rPr>
          <w:rFonts w:eastAsia="Calibri"/>
          <w:sz w:val="26"/>
          <w:szCs w:val="26"/>
        </w:rPr>
        <w:t xml:space="preserve"> и аппаратом Совета депутатов за отчетный период;</w:t>
      </w:r>
    </w:p>
    <w:p w14:paraId="0ACE0A3D" w14:textId="577069B8" w:rsidR="00E95147" w:rsidRPr="005E7A3D" w:rsidRDefault="007543B3" w:rsidP="00E95147">
      <w:pPr>
        <w:ind w:firstLine="709"/>
        <w:jc w:val="both"/>
        <w:rPr>
          <w:rFonts w:eastAsia="Calibri"/>
          <w:sz w:val="26"/>
          <w:szCs w:val="26"/>
        </w:rPr>
      </w:pPr>
      <w:r w:rsidRPr="005E7A3D">
        <w:rPr>
          <w:rFonts w:eastAsia="Calibri"/>
          <w:sz w:val="26"/>
          <w:szCs w:val="26"/>
        </w:rPr>
        <w:t>з</w:t>
      </w:r>
      <w:r w:rsidR="00E95147" w:rsidRPr="005E7A3D">
        <w:rPr>
          <w:rFonts w:eastAsia="Calibri"/>
          <w:sz w:val="26"/>
          <w:szCs w:val="26"/>
        </w:rPr>
        <w:t>) описание основных проблем в решении вопросов местного значения, способов их решения;</w:t>
      </w:r>
    </w:p>
    <w:p w14:paraId="40260861" w14:textId="77777777" w:rsidR="00E95147" w:rsidRPr="005E7A3D" w:rsidRDefault="00E95147" w:rsidP="00E95147">
      <w:pPr>
        <w:ind w:firstLine="709"/>
        <w:jc w:val="both"/>
        <w:rPr>
          <w:rFonts w:eastAsia="Calibri"/>
          <w:strike/>
          <w:sz w:val="26"/>
          <w:szCs w:val="26"/>
        </w:rPr>
      </w:pPr>
      <w:r w:rsidRPr="005E7A3D">
        <w:rPr>
          <w:rFonts w:eastAsia="Calibri"/>
          <w:sz w:val="26"/>
          <w:szCs w:val="26"/>
        </w:rPr>
        <w:t>- цели и задачи на период, следующий за отчетным периодом.</w:t>
      </w:r>
    </w:p>
    <w:p w14:paraId="0E1C3520" w14:textId="77777777" w:rsidR="00E95147" w:rsidRPr="005E7A3D" w:rsidRDefault="00E95147" w:rsidP="00E95147">
      <w:pPr>
        <w:ind w:firstLine="709"/>
        <w:jc w:val="both"/>
        <w:rPr>
          <w:rFonts w:eastAsia="Calibri"/>
          <w:sz w:val="26"/>
          <w:szCs w:val="26"/>
        </w:rPr>
      </w:pPr>
      <w:r w:rsidRPr="005E7A3D">
        <w:rPr>
          <w:rFonts w:eastAsia="Calibri"/>
          <w:sz w:val="26"/>
          <w:szCs w:val="26"/>
        </w:rPr>
        <w:t>5. Ежегодный отчет может содержать иную информацию об осуществлении главой</w:t>
      </w:r>
      <w:r w:rsidRPr="005E7A3D">
        <w:rPr>
          <w:rFonts w:ascii="Calibri" w:eastAsia="Calibri" w:hAnsi="Calibri"/>
          <w:sz w:val="26"/>
          <w:szCs w:val="26"/>
        </w:rPr>
        <w:t xml:space="preserve"> </w:t>
      </w:r>
      <w:r w:rsidRPr="005E7A3D">
        <w:rPr>
          <w:rFonts w:eastAsia="Calibri"/>
          <w:sz w:val="26"/>
          <w:szCs w:val="26"/>
        </w:rPr>
        <w:t xml:space="preserve">муниципального округа иных полномочий в соответствии с федеральными законами, законами города Москвы, </w:t>
      </w:r>
      <w:hyperlink r:id="rId9" w:history="1">
        <w:r w:rsidRPr="005E7A3D">
          <w:rPr>
            <w:rFonts w:eastAsia="Calibri"/>
            <w:sz w:val="26"/>
            <w:szCs w:val="26"/>
          </w:rPr>
          <w:t>Уставом</w:t>
        </w:r>
      </w:hyperlink>
      <w:r w:rsidRPr="005E7A3D">
        <w:rPr>
          <w:rFonts w:eastAsia="Calibri"/>
          <w:sz w:val="26"/>
          <w:szCs w:val="26"/>
        </w:rPr>
        <w:t xml:space="preserve"> муниципального округа и регламентом Совета депутатов.</w:t>
      </w:r>
    </w:p>
    <w:p w14:paraId="6B2ED5D4" w14:textId="77777777" w:rsidR="00E95147" w:rsidRPr="005E7A3D" w:rsidRDefault="00E95147" w:rsidP="00E95147">
      <w:pPr>
        <w:ind w:firstLine="709"/>
        <w:jc w:val="both"/>
        <w:rPr>
          <w:rFonts w:eastAsia="Calibri"/>
          <w:sz w:val="26"/>
          <w:szCs w:val="26"/>
        </w:rPr>
      </w:pPr>
      <w:r w:rsidRPr="005E7A3D">
        <w:rPr>
          <w:rFonts w:eastAsia="Calibri"/>
          <w:sz w:val="26"/>
          <w:szCs w:val="26"/>
        </w:rPr>
        <w:t>6. К отчету могут быть приложены презентационные материалы, слайды, таблицы, иллюстрации и иные материалы.</w:t>
      </w:r>
    </w:p>
    <w:p w14:paraId="7ECE119C" w14:textId="77777777" w:rsidR="00E95147" w:rsidRPr="005E7A3D" w:rsidRDefault="00E95147" w:rsidP="00E95147">
      <w:pPr>
        <w:ind w:firstLine="709"/>
        <w:jc w:val="both"/>
        <w:rPr>
          <w:rFonts w:eastAsia="Calibri"/>
          <w:sz w:val="26"/>
          <w:szCs w:val="26"/>
        </w:rPr>
      </w:pPr>
    </w:p>
    <w:p w14:paraId="42868795" w14:textId="77777777" w:rsidR="00E95147" w:rsidRPr="005E7A3D" w:rsidRDefault="00E95147" w:rsidP="00E95147">
      <w:pPr>
        <w:widowControl w:val="0"/>
        <w:autoSpaceDE w:val="0"/>
        <w:autoSpaceDN w:val="0"/>
        <w:adjustRightInd w:val="0"/>
        <w:ind w:left="1429"/>
        <w:jc w:val="center"/>
        <w:rPr>
          <w:b/>
          <w:sz w:val="26"/>
          <w:szCs w:val="26"/>
        </w:rPr>
      </w:pPr>
      <w:r w:rsidRPr="005E7A3D">
        <w:rPr>
          <w:b/>
          <w:sz w:val="26"/>
          <w:szCs w:val="26"/>
        </w:rPr>
        <w:t>Порядок представления и рассмотрения отчета</w:t>
      </w:r>
    </w:p>
    <w:p w14:paraId="3E0C26FC" w14:textId="77777777" w:rsidR="00E95147" w:rsidRPr="005E7A3D" w:rsidRDefault="00E95147" w:rsidP="00E95147">
      <w:pPr>
        <w:widowControl w:val="0"/>
        <w:autoSpaceDE w:val="0"/>
        <w:autoSpaceDN w:val="0"/>
        <w:adjustRightInd w:val="0"/>
        <w:ind w:left="1429"/>
        <w:rPr>
          <w:b/>
          <w:sz w:val="26"/>
          <w:szCs w:val="26"/>
        </w:rPr>
      </w:pPr>
    </w:p>
    <w:p w14:paraId="734072CD" w14:textId="77777777" w:rsidR="00E95147" w:rsidRPr="005E7A3D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E7A3D">
        <w:rPr>
          <w:sz w:val="26"/>
          <w:szCs w:val="26"/>
        </w:rPr>
        <w:t>7. </w:t>
      </w:r>
      <w:r w:rsidRPr="005E7A3D">
        <w:rPr>
          <w:rFonts w:eastAsia="Calibri"/>
          <w:sz w:val="26"/>
          <w:szCs w:val="26"/>
        </w:rPr>
        <w:t xml:space="preserve"> Отчет проводится ежегодно, не позднее 1 марта</w:t>
      </w:r>
      <w:r w:rsidRPr="005E7A3D">
        <w:rPr>
          <w:sz w:val="26"/>
          <w:szCs w:val="26"/>
        </w:rPr>
        <w:t xml:space="preserve"> года, следующего за отчетным</w:t>
      </w:r>
      <w:r w:rsidRPr="005E7A3D">
        <w:rPr>
          <w:rFonts w:eastAsia="Calibri"/>
          <w:sz w:val="26"/>
          <w:szCs w:val="26"/>
        </w:rPr>
        <w:t>.</w:t>
      </w:r>
    </w:p>
    <w:p w14:paraId="0A8119D6" w14:textId="77777777" w:rsidR="00E95147" w:rsidRPr="005E7A3D" w:rsidRDefault="00E95147" w:rsidP="00E9514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E7A3D">
        <w:rPr>
          <w:rFonts w:eastAsia="Calibri"/>
          <w:sz w:val="26"/>
          <w:szCs w:val="26"/>
        </w:rPr>
        <w:t>Дата заседания Совета депутатов, на котором будет проводиться заслушивание отчета, устанавливается планом работы Совета депутатов или решением Совета депутатов.</w:t>
      </w:r>
    </w:p>
    <w:p w14:paraId="15C8E7DC" w14:textId="77777777" w:rsidR="00E95147" w:rsidRPr="005E7A3D" w:rsidRDefault="00E95147" w:rsidP="00E95147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bookmarkStart w:id="2" w:name="sub_1302"/>
      <w:r w:rsidRPr="005E7A3D">
        <w:rPr>
          <w:sz w:val="26"/>
          <w:szCs w:val="26"/>
        </w:rPr>
        <w:t>8. Депутаты Совета депутатов направляют главе муниципального округа вопросы по представленному отчету в срок не позднее, чем за 7 дней до даты проведения заседания Совета депутатов.</w:t>
      </w:r>
    </w:p>
    <w:p w14:paraId="5773907A" w14:textId="7B25C097" w:rsidR="00E95147" w:rsidRPr="005E7A3D" w:rsidRDefault="00E95147" w:rsidP="005C1C2D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 xml:space="preserve">9. Информацию о дате, месте и времени проведения заседания Совета депутатов, на котором будет заслушиваться отчет, размещается аппаратом Совета депутатов не позднее, чем за 10 дней до даты проведения заседания Совета депутатов на официальном сайте </w:t>
      </w:r>
      <w:r w:rsidR="005C1C2D" w:rsidRPr="005E7A3D">
        <w:rPr>
          <w:sz w:val="26"/>
          <w:szCs w:val="26"/>
        </w:rPr>
        <w:t xml:space="preserve">внутригородского муниципального образования </w:t>
      </w:r>
      <w:r w:rsidR="001B6AA3" w:rsidRPr="005E7A3D">
        <w:rPr>
          <w:sz w:val="26"/>
          <w:szCs w:val="26"/>
        </w:rPr>
        <w:t>-</w:t>
      </w:r>
      <w:r w:rsidR="005C1C2D" w:rsidRPr="005E7A3D">
        <w:rPr>
          <w:sz w:val="26"/>
          <w:szCs w:val="26"/>
        </w:rPr>
        <w:t xml:space="preserve"> </w:t>
      </w:r>
      <w:r w:rsidRPr="005E7A3D">
        <w:rPr>
          <w:sz w:val="26"/>
          <w:szCs w:val="26"/>
        </w:rPr>
        <w:t xml:space="preserve">муниципального округа </w:t>
      </w:r>
      <w:r w:rsidR="001B6AA3" w:rsidRPr="005E7A3D">
        <w:rPr>
          <w:sz w:val="26"/>
          <w:szCs w:val="26"/>
        </w:rPr>
        <w:t>Рязанский</w:t>
      </w:r>
      <w:r w:rsidRPr="005E7A3D">
        <w:rPr>
          <w:sz w:val="26"/>
          <w:szCs w:val="26"/>
        </w:rPr>
        <w:t xml:space="preserve"> в городе Москве в информационно-телекоммуникационной сети «Интернет» (далее – официальный сайт) и на информационных стендах в помещении аппарата Совета депутатов.</w:t>
      </w:r>
    </w:p>
    <w:p w14:paraId="077A82F2" w14:textId="77777777" w:rsidR="00E95147" w:rsidRPr="005E7A3D" w:rsidRDefault="00E95147" w:rsidP="00E95147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>10. Отчет рассматривается на заседании Совета депутатов и осуществляется в форме доклада с учетом вопросов, поставленных депутатами Совета депутатов. Продолжительность выступления главы муниципального округа составляет не более 45 минут.</w:t>
      </w:r>
    </w:p>
    <w:p w14:paraId="01FE439A" w14:textId="77777777" w:rsidR="00E95147" w:rsidRPr="005E7A3D" w:rsidRDefault="00E95147" w:rsidP="00E95147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>11. После заслушивания отчета депутаты Совета депутатов вправе задавать вопросы, высказывать свое мнение о деятельности главы муниципального округа и аппарата Совета депутатов. Время на один вопрос и ответ на него должно быть не более 5 минут.</w:t>
      </w:r>
    </w:p>
    <w:p w14:paraId="12741B94" w14:textId="77777777" w:rsidR="00E95147" w:rsidRPr="005E7A3D" w:rsidRDefault="00E95147" w:rsidP="00E951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 xml:space="preserve">12. Жители муниципального округа, присутствующие на заседании Совета депутатов, могут задать вопросы главе муниципального округа после ответов на все вопросы депутатов. Время на один вопрос и ответ на него должно быть не более 5 минут. </w:t>
      </w:r>
    </w:p>
    <w:p w14:paraId="0B52ABD4" w14:textId="77777777" w:rsidR="00E95147" w:rsidRPr="005E7A3D" w:rsidRDefault="00E95147" w:rsidP="00E951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t>13. Вопросы главе муниципального округа и ответы на них должны занимать не более 1,5 часа.</w:t>
      </w:r>
    </w:p>
    <w:p w14:paraId="7D968AD3" w14:textId="77777777" w:rsidR="00E95147" w:rsidRPr="005E7A3D" w:rsidRDefault="00E95147" w:rsidP="00E951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7A3D">
        <w:rPr>
          <w:sz w:val="26"/>
          <w:szCs w:val="26"/>
        </w:rPr>
        <w:lastRenderedPageBreak/>
        <w:t>14. По результатам заслушивания отчета Совет депутатов принимает решение об отчете. Решение считается принятым, если за него проголосовало более половины от установленной численности депутатов Совета депутатов.</w:t>
      </w:r>
    </w:p>
    <w:p w14:paraId="1358C44E" w14:textId="77777777" w:rsidR="00E95147" w:rsidRPr="005E7A3D" w:rsidRDefault="00E95147" w:rsidP="00E95147">
      <w:pPr>
        <w:ind w:firstLine="720"/>
        <w:jc w:val="both"/>
        <w:rPr>
          <w:sz w:val="26"/>
          <w:szCs w:val="26"/>
        </w:rPr>
      </w:pPr>
      <w:r w:rsidRPr="005E7A3D">
        <w:rPr>
          <w:sz w:val="26"/>
          <w:szCs w:val="26"/>
        </w:rPr>
        <w:t>15. Отчет размещается на официальном сайте в течение 14 дней со дня его представления Совету депутатов, одновременно с решением Совета депутатов об отчете.</w:t>
      </w:r>
    </w:p>
    <w:p w14:paraId="4F6F9D5B" w14:textId="77777777" w:rsidR="00E95147" w:rsidRPr="005E7A3D" w:rsidRDefault="00E95147" w:rsidP="00E95147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5E7A3D">
        <w:rPr>
          <w:rFonts w:eastAsia="Calibri"/>
          <w:sz w:val="26"/>
          <w:szCs w:val="26"/>
        </w:rPr>
        <w:t>16. Решение Совета депутатов об отчете подлежит опубликованию в сетевом издании «Московский муниципальный вестник».</w:t>
      </w:r>
    </w:p>
    <w:bookmarkEnd w:id="2"/>
    <w:p w14:paraId="07F48EAB" w14:textId="77777777" w:rsidR="00E95147" w:rsidRPr="005E7A3D" w:rsidRDefault="00E95147" w:rsidP="00E95147">
      <w:pPr>
        <w:tabs>
          <w:tab w:val="left" w:pos="4680"/>
        </w:tabs>
        <w:spacing w:line="276" w:lineRule="auto"/>
        <w:ind w:right="4675"/>
        <w:jc w:val="both"/>
        <w:rPr>
          <w:sz w:val="26"/>
          <w:szCs w:val="26"/>
        </w:rPr>
      </w:pPr>
    </w:p>
    <w:p w14:paraId="2075689D" w14:textId="77777777" w:rsidR="009C4769" w:rsidRPr="005E7A3D" w:rsidRDefault="009C4769" w:rsidP="009C4769">
      <w:pPr>
        <w:jc w:val="both"/>
        <w:rPr>
          <w:b/>
          <w:bCs/>
          <w:sz w:val="26"/>
          <w:szCs w:val="26"/>
        </w:rPr>
      </w:pPr>
    </w:p>
    <w:sectPr w:rsidR="009C4769" w:rsidRPr="005E7A3D" w:rsidSect="0011393D">
      <w:headerReference w:type="default" r:id="rId10"/>
      <w:pgSz w:w="11906" w:h="16838"/>
      <w:pgMar w:top="567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40053" w14:textId="77777777" w:rsidR="009816B2" w:rsidRDefault="009816B2" w:rsidP="00AD5E6D">
      <w:r>
        <w:separator/>
      </w:r>
    </w:p>
  </w:endnote>
  <w:endnote w:type="continuationSeparator" w:id="0">
    <w:p w14:paraId="718E3D80" w14:textId="77777777" w:rsidR="009816B2" w:rsidRDefault="009816B2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D5A9A" w14:textId="77777777" w:rsidR="009816B2" w:rsidRDefault="009816B2" w:rsidP="00AD5E6D">
      <w:r>
        <w:separator/>
      </w:r>
    </w:p>
  </w:footnote>
  <w:footnote w:type="continuationSeparator" w:id="0">
    <w:p w14:paraId="2D9392A9" w14:textId="77777777" w:rsidR="009816B2" w:rsidRDefault="009816B2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1E8B5" w14:textId="77777777" w:rsidR="00E44213" w:rsidRDefault="00E44213">
    <w:pPr>
      <w:pStyle w:val="af"/>
      <w:jc w:val="center"/>
      <w:rPr>
        <w:sz w:val="20"/>
        <w:szCs w:val="20"/>
      </w:rPr>
    </w:pPr>
    <w:r w:rsidRPr="006F0AE7">
      <w:rPr>
        <w:sz w:val="20"/>
        <w:szCs w:val="20"/>
      </w:rPr>
      <w:fldChar w:fldCharType="begin"/>
    </w:r>
    <w:r w:rsidRPr="006F0AE7">
      <w:rPr>
        <w:sz w:val="20"/>
        <w:szCs w:val="20"/>
      </w:rPr>
      <w:instrText>PAGE   \* MERGEFORMAT</w:instrText>
    </w:r>
    <w:r w:rsidRPr="006F0AE7">
      <w:rPr>
        <w:sz w:val="20"/>
        <w:szCs w:val="20"/>
      </w:rPr>
      <w:fldChar w:fldCharType="separate"/>
    </w:r>
    <w:r w:rsidR="005C1C2D">
      <w:rPr>
        <w:noProof/>
        <w:sz w:val="20"/>
        <w:szCs w:val="20"/>
      </w:rPr>
      <w:t>4</w:t>
    </w:r>
    <w:r w:rsidRPr="006F0AE7">
      <w:rPr>
        <w:sz w:val="20"/>
        <w:szCs w:val="20"/>
      </w:rPr>
      <w:fldChar w:fldCharType="end"/>
    </w:r>
  </w:p>
  <w:p w14:paraId="3B4B0355" w14:textId="77777777" w:rsidR="00830822" w:rsidRPr="006F0AE7" w:rsidRDefault="00830822">
    <w:pPr>
      <w:pStyle w:val="af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F2AB7"/>
    <w:multiLevelType w:val="hybridMultilevel"/>
    <w:tmpl w:val="72B28AE2"/>
    <w:lvl w:ilvl="0" w:tplc="85522E9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D912C1"/>
    <w:multiLevelType w:val="hybridMultilevel"/>
    <w:tmpl w:val="D0E8FF40"/>
    <w:lvl w:ilvl="0" w:tplc="81F4DCCA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5D440C"/>
    <w:multiLevelType w:val="hybridMultilevel"/>
    <w:tmpl w:val="652255EA"/>
    <w:lvl w:ilvl="0" w:tplc="BC465A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293073"/>
    <w:multiLevelType w:val="hybridMultilevel"/>
    <w:tmpl w:val="C1D211C6"/>
    <w:lvl w:ilvl="0" w:tplc="36FCB77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2032F7"/>
    <w:multiLevelType w:val="hybridMultilevel"/>
    <w:tmpl w:val="C872535A"/>
    <w:lvl w:ilvl="0" w:tplc="598E037A">
      <w:start w:val="5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C60927"/>
    <w:multiLevelType w:val="hybridMultilevel"/>
    <w:tmpl w:val="8DC6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AA"/>
    <w:rsid w:val="00014A5A"/>
    <w:rsid w:val="000237F9"/>
    <w:rsid w:val="00031AE9"/>
    <w:rsid w:val="00032393"/>
    <w:rsid w:val="00042286"/>
    <w:rsid w:val="00043A2B"/>
    <w:rsid w:val="00047DAC"/>
    <w:rsid w:val="0005222F"/>
    <w:rsid w:val="00070B6F"/>
    <w:rsid w:val="00082D94"/>
    <w:rsid w:val="0008355E"/>
    <w:rsid w:val="00087B82"/>
    <w:rsid w:val="000B245E"/>
    <w:rsid w:val="000B7223"/>
    <w:rsid w:val="000C1F21"/>
    <w:rsid w:val="000D27D4"/>
    <w:rsid w:val="000D32F4"/>
    <w:rsid w:val="000E1BBA"/>
    <w:rsid w:val="000E3301"/>
    <w:rsid w:val="000E732C"/>
    <w:rsid w:val="000F372D"/>
    <w:rsid w:val="000F4445"/>
    <w:rsid w:val="000F71D5"/>
    <w:rsid w:val="001077BB"/>
    <w:rsid w:val="0011393D"/>
    <w:rsid w:val="0012279A"/>
    <w:rsid w:val="001278C9"/>
    <w:rsid w:val="00132374"/>
    <w:rsid w:val="00152D59"/>
    <w:rsid w:val="0015448E"/>
    <w:rsid w:val="0015481C"/>
    <w:rsid w:val="00163BCC"/>
    <w:rsid w:val="001678BB"/>
    <w:rsid w:val="001761CD"/>
    <w:rsid w:val="00176664"/>
    <w:rsid w:val="00177049"/>
    <w:rsid w:val="00181A9D"/>
    <w:rsid w:val="0018462A"/>
    <w:rsid w:val="00191615"/>
    <w:rsid w:val="001A5C75"/>
    <w:rsid w:val="001A637E"/>
    <w:rsid w:val="001B38EE"/>
    <w:rsid w:val="001B6AA3"/>
    <w:rsid w:val="001B7864"/>
    <w:rsid w:val="001D0AE0"/>
    <w:rsid w:val="001D1078"/>
    <w:rsid w:val="001D56E9"/>
    <w:rsid w:val="001E03A5"/>
    <w:rsid w:val="001E12C3"/>
    <w:rsid w:val="001E61F6"/>
    <w:rsid w:val="001F72DA"/>
    <w:rsid w:val="00203CE1"/>
    <w:rsid w:val="00211C39"/>
    <w:rsid w:val="00212975"/>
    <w:rsid w:val="00216016"/>
    <w:rsid w:val="00233DBB"/>
    <w:rsid w:val="00234067"/>
    <w:rsid w:val="002376CF"/>
    <w:rsid w:val="0024055D"/>
    <w:rsid w:val="002468D3"/>
    <w:rsid w:val="00246DA8"/>
    <w:rsid w:val="0025199F"/>
    <w:rsid w:val="002560A8"/>
    <w:rsid w:val="002627BA"/>
    <w:rsid w:val="00265D4B"/>
    <w:rsid w:val="00267328"/>
    <w:rsid w:val="00271A6E"/>
    <w:rsid w:val="00271D1C"/>
    <w:rsid w:val="00272FB4"/>
    <w:rsid w:val="00274778"/>
    <w:rsid w:val="00280931"/>
    <w:rsid w:val="00283220"/>
    <w:rsid w:val="0028609F"/>
    <w:rsid w:val="00287189"/>
    <w:rsid w:val="00291D4C"/>
    <w:rsid w:val="0029762F"/>
    <w:rsid w:val="00297672"/>
    <w:rsid w:val="002B1943"/>
    <w:rsid w:val="002C0977"/>
    <w:rsid w:val="002C540B"/>
    <w:rsid w:val="002D56BA"/>
    <w:rsid w:val="002D6830"/>
    <w:rsid w:val="002E025F"/>
    <w:rsid w:val="002E0FD7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42664"/>
    <w:rsid w:val="00344560"/>
    <w:rsid w:val="00350962"/>
    <w:rsid w:val="003516B4"/>
    <w:rsid w:val="003747A0"/>
    <w:rsid w:val="0037530E"/>
    <w:rsid w:val="00393DE3"/>
    <w:rsid w:val="00397677"/>
    <w:rsid w:val="003B3E3D"/>
    <w:rsid w:val="003D4114"/>
    <w:rsid w:val="003D65E9"/>
    <w:rsid w:val="003D6893"/>
    <w:rsid w:val="003D6B9B"/>
    <w:rsid w:val="003E5BEC"/>
    <w:rsid w:val="003F0D1A"/>
    <w:rsid w:val="004200E1"/>
    <w:rsid w:val="00427B80"/>
    <w:rsid w:val="00436C0F"/>
    <w:rsid w:val="00440312"/>
    <w:rsid w:val="004443B5"/>
    <w:rsid w:val="0045312D"/>
    <w:rsid w:val="004663E5"/>
    <w:rsid w:val="00482C92"/>
    <w:rsid w:val="00485B83"/>
    <w:rsid w:val="004870A4"/>
    <w:rsid w:val="00487A34"/>
    <w:rsid w:val="004A1983"/>
    <w:rsid w:val="004C321D"/>
    <w:rsid w:val="004C6115"/>
    <w:rsid w:val="004C7F4B"/>
    <w:rsid w:val="004F1310"/>
    <w:rsid w:val="005069B0"/>
    <w:rsid w:val="00511065"/>
    <w:rsid w:val="005134CE"/>
    <w:rsid w:val="00520943"/>
    <w:rsid w:val="00520BF3"/>
    <w:rsid w:val="00520F83"/>
    <w:rsid w:val="0053020D"/>
    <w:rsid w:val="005308DF"/>
    <w:rsid w:val="00530CF4"/>
    <w:rsid w:val="005374D2"/>
    <w:rsid w:val="00543B31"/>
    <w:rsid w:val="00553D84"/>
    <w:rsid w:val="0056094A"/>
    <w:rsid w:val="00564D8D"/>
    <w:rsid w:val="00572DBD"/>
    <w:rsid w:val="00573BD7"/>
    <w:rsid w:val="00580BB0"/>
    <w:rsid w:val="005A6C68"/>
    <w:rsid w:val="005B1410"/>
    <w:rsid w:val="005C1C2D"/>
    <w:rsid w:val="005D2ADE"/>
    <w:rsid w:val="005D3655"/>
    <w:rsid w:val="005D62AC"/>
    <w:rsid w:val="005D7AB4"/>
    <w:rsid w:val="005E4E54"/>
    <w:rsid w:val="005E7A3D"/>
    <w:rsid w:val="005F3372"/>
    <w:rsid w:val="005F6F85"/>
    <w:rsid w:val="00605F7B"/>
    <w:rsid w:val="0060608B"/>
    <w:rsid w:val="00606551"/>
    <w:rsid w:val="006123DC"/>
    <w:rsid w:val="00614DBD"/>
    <w:rsid w:val="00614E45"/>
    <w:rsid w:val="006157E5"/>
    <w:rsid w:val="006167CC"/>
    <w:rsid w:val="00617B9F"/>
    <w:rsid w:val="00625BF4"/>
    <w:rsid w:val="006269B5"/>
    <w:rsid w:val="00630846"/>
    <w:rsid w:val="00635325"/>
    <w:rsid w:val="00636054"/>
    <w:rsid w:val="006564A9"/>
    <w:rsid w:val="00661F57"/>
    <w:rsid w:val="00666850"/>
    <w:rsid w:val="0068123A"/>
    <w:rsid w:val="0069288D"/>
    <w:rsid w:val="006A2290"/>
    <w:rsid w:val="006A2C24"/>
    <w:rsid w:val="006A3061"/>
    <w:rsid w:val="006A3BF4"/>
    <w:rsid w:val="006B295B"/>
    <w:rsid w:val="006B5EA8"/>
    <w:rsid w:val="006C0FDF"/>
    <w:rsid w:val="006C741B"/>
    <w:rsid w:val="006D286E"/>
    <w:rsid w:val="006E3E11"/>
    <w:rsid w:val="006E57DE"/>
    <w:rsid w:val="006F0AE7"/>
    <w:rsid w:val="006F26FF"/>
    <w:rsid w:val="00705ADC"/>
    <w:rsid w:val="00711D39"/>
    <w:rsid w:val="0071511F"/>
    <w:rsid w:val="007207E0"/>
    <w:rsid w:val="00722A82"/>
    <w:rsid w:val="00727A26"/>
    <w:rsid w:val="0073266F"/>
    <w:rsid w:val="007373FF"/>
    <w:rsid w:val="00742A6F"/>
    <w:rsid w:val="00743724"/>
    <w:rsid w:val="00743DCC"/>
    <w:rsid w:val="007447B0"/>
    <w:rsid w:val="0075229D"/>
    <w:rsid w:val="007543B3"/>
    <w:rsid w:val="00756DF0"/>
    <w:rsid w:val="00765E75"/>
    <w:rsid w:val="007836B1"/>
    <w:rsid w:val="00795FED"/>
    <w:rsid w:val="007A0970"/>
    <w:rsid w:val="007B0C48"/>
    <w:rsid w:val="007C133C"/>
    <w:rsid w:val="007C2614"/>
    <w:rsid w:val="007C2EDD"/>
    <w:rsid w:val="007C4F55"/>
    <w:rsid w:val="007D0390"/>
    <w:rsid w:val="007D11DA"/>
    <w:rsid w:val="007F0B24"/>
    <w:rsid w:val="007F2817"/>
    <w:rsid w:val="007F363D"/>
    <w:rsid w:val="007F6C44"/>
    <w:rsid w:val="00804E69"/>
    <w:rsid w:val="0080684D"/>
    <w:rsid w:val="008214D5"/>
    <w:rsid w:val="00822614"/>
    <w:rsid w:val="00823214"/>
    <w:rsid w:val="00830822"/>
    <w:rsid w:val="0083371F"/>
    <w:rsid w:val="0084398B"/>
    <w:rsid w:val="00844F79"/>
    <w:rsid w:val="00847C8D"/>
    <w:rsid w:val="00852465"/>
    <w:rsid w:val="008531DE"/>
    <w:rsid w:val="00856325"/>
    <w:rsid w:val="008649D5"/>
    <w:rsid w:val="00886584"/>
    <w:rsid w:val="00887E96"/>
    <w:rsid w:val="008976C7"/>
    <w:rsid w:val="008A0ACB"/>
    <w:rsid w:val="008B022C"/>
    <w:rsid w:val="008B3EFF"/>
    <w:rsid w:val="008B58D2"/>
    <w:rsid w:val="008B6A0D"/>
    <w:rsid w:val="008C3E11"/>
    <w:rsid w:val="008D4631"/>
    <w:rsid w:val="008E3364"/>
    <w:rsid w:val="008E77F5"/>
    <w:rsid w:val="008F545D"/>
    <w:rsid w:val="00913B44"/>
    <w:rsid w:val="00914438"/>
    <w:rsid w:val="00914826"/>
    <w:rsid w:val="00915402"/>
    <w:rsid w:val="009428DF"/>
    <w:rsid w:val="009507EE"/>
    <w:rsid w:val="00950F2F"/>
    <w:rsid w:val="00953950"/>
    <w:rsid w:val="00961B05"/>
    <w:rsid w:val="00961ECA"/>
    <w:rsid w:val="0096681E"/>
    <w:rsid w:val="0097190E"/>
    <w:rsid w:val="00971B45"/>
    <w:rsid w:val="00973556"/>
    <w:rsid w:val="009740BE"/>
    <w:rsid w:val="009776AA"/>
    <w:rsid w:val="009816B2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4769"/>
    <w:rsid w:val="009C6CEB"/>
    <w:rsid w:val="009D679A"/>
    <w:rsid w:val="009D7335"/>
    <w:rsid w:val="009E465A"/>
    <w:rsid w:val="009E70FD"/>
    <w:rsid w:val="009F18A7"/>
    <w:rsid w:val="009F7F80"/>
    <w:rsid w:val="00A00CBD"/>
    <w:rsid w:val="00A068DF"/>
    <w:rsid w:val="00A159D0"/>
    <w:rsid w:val="00A51DB1"/>
    <w:rsid w:val="00A54C1B"/>
    <w:rsid w:val="00A562C0"/>
    <w:rsid w:val="00A60BBC"/>
    <w:rsid w:val="00A6474F"/>
    <w:rsid w:val="00A6488F"/>
    <w:rsid w:val="00A663E1"/>
    <w:rsid w:val="00A66906"/>
    <w:rsid w:val="00A66DC5"/>
    <w:rsid w:val="00A7795B"/>
    <w:rsid w:val="00A8260A"/>
    <w:rsid w:val="00A82785"/>
    <w:rsid w:val="00A91EE8"/>
    <w:rsid w:val="00A944A4"/>
    <w:rsid w:val="00A97B6E"/>
    <w:rsid w:val="00AA6C7D"/>
    <w:rsid w:val="00AB1C34"/>
    <w:rsid w:val="00AB1DDE"/>
    <w:rsid w:val="00AB2A67"/>
    <w:rsid w:val="00AB364B"/>
    <w:rsid w:val="00AB75FA"/>
    <w:rsid w:val="00AD5E6D"/>
    <w:rsid w:val="00AD642F"/>
    <w:rsid w:val="00AE2BF6"/>
    <w:rsid w:val="00AE6B85"/>
    <w:rsid w:val="00AF102F"/>
    <w:rsid w:val="00AF64B9"/>
    <w:rsid w:val="00B02D4C"/>
    <w:rsid w:val="00B03BFD"/>
    <w:rsid w:val="00B04C55"/>
    <w:rsid w:val="00B170E3"/>
    <w:rsid w:val="00B350B6"/>
    <w:rsid w:val="00B5174F"/>
    <w:rsid w:val="00B639A6"/>
    <w:rsid w:val="00B64857"/>
    <w:rsid w:val="00B8277A"/>
    <w:rsid w:val="00B845CF"/>
    <w:rsid w:val="00B87392"/>
    <w:rsid w:val="00B87507"/>
    <w:rsid w:val="00BB470F"/>
    <w:rsid w:val="00BC295E"/>
    <w:rsid w:val="00BC35A6"/>
    <w:rsid w:val="00BE013B"/>
    <w:rsid w:val="00BE3E4C"/>
    <w:rsid w:val="00BE415F"/>
    <w:rsid w:val="00BF076D"/>
    <w:rsid w:val="00BF3757"/>
    <w:rsid w:val="00BF66AC"/>
    <w:rsid w:val="00C0242B"/>
    <w:rsid w:val="00C07D03"/>
    <w:rsid w:val="00C11549"/>
    <w:rsid w:val="00C16B53"/>
    <w:rsid w:val="00C20FAE"/>
    <w:rsid w:val="00C230FD"/>
    <w:rsid w:val="00C2777D"/>
    <w:rsid w:val="00C27DC9"/>
    <w:rsid w:val="00C41867"/>
    <w:rsid w:val="00C43258"/>
    <w:rsid w:val="00C46F76"/>
    <w:rsid w:val="00C51308"/>
    <w:rsid w:val="00C61A6C"/>
    <w:rsid w:val="00C64454"/>
    <w:rsid w:val="00C654B2"/>
    <w:rsid w:val="00C7643B"/>
    <w:rsid w:val="00C91182"/>
    <w:rsid w:val="00C962D8"/>
    <w:rsid w:val="00C97183"/>
    <w:rsid w:val="00CA03F7"/>
    <w:rsid w:val="00CA07D0"/>
    <w:rsid w:val="00CA4B0F"/>
    <w:rsid w:val="00CA5A4E"/>
    <w:rsid w:val="00CA61D1"/>
    <w:rsid w:val="00CB5169"/>
    <w:rsid w:val="00CC369C"/>
    <w:rsid w:val="00CD1932"/>
    <w:rsid w:val="00CD1E57"/>
    <w:rsid w:val="00CD21F1"/>
    <w:rsid w:val="00CD285B"/>
    <w:rsid w:val="00CD3A3F"/>
    <w:rsid w:val="00CD6A77"/>
    <w:rsid w:val="00CD6E37"/>
    <w:rsid w:val="00CE01A6"/>
    <w:rsid w:val="00CE360E"/>
    <w:rsid w:val="00CE498A"/>
    <w:rsid w:val="00CF5647"/>
    <w:rsid w:val="00D05864"/>
    <w:rsid w:val="00D21E8C"/>
    <w:rsid w:val="00D34D1B"/>
    <w:rsid w:val="00D34D2A"/>
    <w:rsid w:val="00D35411"/>
    <w:rsid w:val="00D42546"/>
    <w:rsid w:val="00D42F6A"/>
    <w:rsid w:val="00D5082B"/>
    <w:rsid w:val="00D64C5C"/>
    <w:rsid w:val="00D656F5"/>
    <w:rsid w:val="00D7136A"/>
    <w:rsid w:val="00D869EE"/>
    <w:rsid w:val="00D95EEB"/>
    <w:rsid w:val="00DA0A81"/>
    <w:rsid w:val="00DA516C"/>
    <w:rsid w:val="00DC4366"/>
    <w:rsid w:val="00DC6084"/>
    <w:rsid w:val="00DF0580"/>
    <w:rsid w:val="00DF2831"/>
    <w:rsid w:val="00DF76BC"/>
    <w:rsid w:val="00E078F6"/>
    <w:rsid w:val="00E15C03"/>
    <w:rsid w:val="00E20BD3"/>
    <w:rsid w:val="00E23028"/>
    <w:rsid w:val="00E26E08"/>
    <w:rsid w:val="00E26EB1"/>
    <w:rsid w:val="00E27E7E"/>
    <w:rsid w:val="00E33D01"/>
    <w:rsid w:val="00E40AB9"/>
    <w:rsid w:val="00E44213"/>
    <w:rsid w:val="00E46CE9"/>
    <w:rsid w:val="00E55F22"/>
    <w:rsid w:val="00E617AD"/>
    <w:rsid w:val="00E65818"/>
    <w:rsid w:val="00E85353"/>
    <w:rsid w:val="00E91075"/>
    <w:rsid w:val="00E95147"/>
    <w:rsid w:val="00E9719B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17543"/>
    <w:rsid w:val="00F20F41"/>
    <w:rsid w:val="00F3264B"/>
    <w:rsid w:val="00F33255"/>
    <w:rsid w:val="00F345E5"/>
    <w:rsid w:val="00F37B0D"/>
    <w:rsid w:val="00F42316"/>
    <w:rsid w:val="00F52D2F"/>
    <w:rsid w:val="00F53DF2"/>
    <w:rsid w:val="00F54C84"/>
    <w:rsid w:val="00F62018"/>
    <w:rsid w:val="00F66B74"/>
    <w:rsid w:val="00F73586"/>
    <w:rsid w:val="00F73A89"/>
    <w:rsid w:val="00F813AA"/>
    <w:rsid w:val="00F82569"/>
    <w:rsid w:val="00F945C0"/>
    <w:rsid w:val="00F95742"/>
    <w:rsid w:val="00F978A7"/>
    <w:rsid w:val="00F978EA"/>
    <w:rsid w:val="00FA0E37"/>
    <w:rsid w:val="00FA6378"/>
    <w:rsid w:val="00FB2E14"/>
    <w:rsid w:val="00FB78E5"/>
    <w:rsid w:val="00FC5CB6"/>
    <w:rsid w:val="00FD2D67"/>
    <w:rsid w:val="00FE1774"/>
    <w:rsid w:val="00FE6E85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0B722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B7223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a"/>
    <w:rsid w:val="00617B9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17B9F"/>
  </w:style>
  <w:style w:type="character" w:customStyle="1" w:styleId="eop">
    <w:name w:val="eop"/>
    <w:basedOn w:val="a0"/>
    <w:rsid w:val="00617B9F"/>
  </w:style>
  <w:style w:type="character" w:customStyle="1" w:styleId="scxw78271632">
    <w:name w:val="scxw78271632"/>
    <w:basedOn w:val="a0"/>
    <w:rsid w:val="00617B9F"/>
  </w:style>
  <w:style w:type="paragraph" w:styleId="afd">
    <w:name w:val="Body Text Indent"/>
    <w:basedOn w:val="a"/>
    <w:link w:val="afe"/>
    <w:unhideWhenUsed/>
    <w:rsid w:val="00617B9F"/>
    <w:pPr>
      <w:autoSpaceDE w:val="0"/>
      <w:autoSpaceDN w:val="0"/>
      <w:jc w:val="both"/>
    </w:pPr>
    <w:rPr>
      <w:sz w:val="28"/>
      <w:szCs w:val="28"/>
    </w:rPr>
  </w:style>
  <w:style w:type="character" w:customStyle="1" w:styleId="afe">
    <w:name w:val="Основной текст с отступом Знак"/>
    <w:basedOn w:val="a0"/>
    <w:link w:val="afd"/>
    <w:rsid w:val="00617B9F"/>
    <w:rPr>
      <w:rFonts w:eastAsia="Times New Roman"/>
      <w:sz w:val="28"/>
      <w:szCs w:val="28"/>
    </w:rPr>
  </w:style>
  <w:style w:type="paragraph" w:styleId="aff">
    <w:name w:val="Normal (Web)"/>
    <w:basedOn w:val="a"/>
    <w:uiPriority w:val="99"/>
    <w:unhideWhenUsed/>
    <w:rsid w:val="00605F7B"/>
  </w:style>
  <w:style w:type="paragraph" w:styleId="aff0">
    <w:name w:val="No Spacing"/>
    <w:uiPriority w:val="1"/>
    <w:qFormat/>
    <w:rsid w:val="001B6AA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33C313D54645D45C03D2EEDDDD82952E5254736B27344B9B4961D9B69B5E366A55B37801416BEBDABD03I4w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4877-C76F-430A-9DE6-B7DAE06F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Пользователь</cp:lastModifiedBy>
  <cp:revision>13</cp:revision>
  <cp:lastPrinted>2025-10-16T10:15:00Z</cp:lastPrinted>
  <dcterms:created xsi:type="dcterms:W3CDTF">2025-10-08T12:18:00Z</dcterms:created>
  <dcterms:modified xsi:type="dcterms:W3CDTF">2025-11-07T08:49:00Z</dcterms:modified>
</cp:coreProperties>
</file>