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E5073" w14:textId="109795E1" w:rsidR="00661F43" w:rsidRDefault="00661F43" w:rsidP="00661F43">
      <w:pPr>
        <w:widowControl w:val="0"/>
        <w:tabs>
          <w:tab w:val="left" w:pos="8500"/>
        </w:tabs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</w:t>
      </w:r>
      <w:r w:rsidR="00A1592C">
        <w:rPr>
          <w:b/>
          <w:bCs/>
          <w:sz w:val="28"/>
          <w:szCs w:val="28"/>
        </w:rPr>
        <w:t>ЕНО</w:t>
      </w:r>
    </w:p>
    <w:p w14:paraId="7C6B2E09" w14:textId="26A9050C" w:rsidR="00A1592C" w:rsidRPr="00661F43" w:rsidRDefault="00A1592C" w:rsidP="00A1592C">
      <w:pPr>
        <w:widowControl w:val="0"/>
        <w:tabs>
          <w:tab w:val="left" w:pos="8500"/>
        </w:tabs>
        <w:autoSpaceDE w:val="0"/>
        <w:autoSpaceDN w:val="0"/>
        <w:adjustRightInd w:val="0"/>
        <w:jc w:val="right"/>
        <w:rPr>
          <w:b/>
          <w:bCs/>
          <w:szCs w:val="24"/>
        </w:rPr>
      </w:pPr>
      <w:r w:rsidRPr="00661F43">
        <w:rPr>
          <w:b/>
          <w:bCs/>
          <w:szCs w:val="24"/>
        </w:rPr>
        <w:t>распоряжени</w:t>
      </w:r>
      <w:r>
        <w:rPr>
          <w:b/>
          <w:bCs/>
          <w:szCs w:val="24"/>
        </w:rPr>
        <w:t>ем</w:t>
      </w:r>
      <w:r w:rsidRPr="00661F43">
        <w:rPr>
          <w:b/>
          <w:bCs/>
          <w:szCs w:val="24"/>
        </w:rPr>
        <w:t xml:space="preserve"> аппарата</w:t>
      </w:r>
    </w:p>
    <w:p w14:paraId="36D1F805" w14:textId="77777777" w:rsidR="00A1592C" w:rsidRPr="00661F43" w:rsidRDefault="00A1592C" w:rsidP="00A1592C">
      <w:pPr>
        <w:widowControl w:val="0"/>
        <w:tabs>
          <w:tab w:val="left" w:pos="8500"/>
        </w:tabs>
        <w:autoSpaceDE w:val="0"/>
        <w:autoSpaceDN w:val="0"/>
        <w:adjustRightInd w:val="0"/>
        <w:jc w:val="right"/>
        <w:rPr>
          <w:b/>
          <w:bCs/>
          <w:szCs w:val="24"/>
        </w:rPr>
      </w:pPr>
      <w:r w:rsidRPr="00661F43">
        <w:rPr>
          <w:b/>
          <w:bCs/>
          <w:szCs w:val="24"/>
        </w:rPr>
        <w:t>Совета депутатов муниципального</w:t>
      </w:r>
    </w:p>
    <w:p w14:paraId="3024AF42" w14:textId="77777777" w:rsidR="00A1592C" w:rsidRPr="00661F43" w:rsidRDefault="00A1592C" w:rsidP="00A1592C">
      <w:pPr>
        <w:widowControl w:val="0"/>
        <w:tabs>
          <w:tab w:val="left" w:pos="8500"/>
        </w:tabs>
        <w:autoSpaceDE w:val="0"/>
        <w:autoSpaceDN w:val="0"/>
        <w:adjustRightInd w:val="0"/>
        <w:jc w:val="right"/>
        <w:rPr>
          <w:b/>
          <w:bCs/>
          <w:szCs w:val="24"/>
        </w:rPr>
      </w:pPr>
      <w:r w:rsidRPr="00661F43">
        <w:rPr>
          <w:b/>
          <w:bCs/>
          <w:szCs w:val="24"/>
        </w:rPr>
        <w:t>округа Рязанский</w:t>
      </w:r>
    </w:p>
    <w:p w14:paraId="0A644FD8" w14:textId="77777777" w:rsidR="00A1592C" w:rsidRDefault="00A1592C" w:rsidP="00A1592C">
      <w:pPr>
        <w:widowControl w:val="0"/>
        <w:tabs>
          <w:tab w:val="left" w:pos="8500"/>
        </w:tabs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 w:rsidRPr="00661F43">
        <w:rPr>
          <w:b/>
          <w:bCs/>
          <w:szCs w:val="24"/>
        </w:rPr>
        <w:t xml:space="preserve">от </w:t>
      </w:r>
      <w:r>
        <w:rPr>
          <w:b/>
          <w:bCs/>
          <w:szCs w:val="24"/>
        </w:rPr>
        <w:t>18</w:t>
      </w:r>
      <w:r w:rsidRPr="00661F43">
        <w:rPr>
          <w:b/>
          <w:bCs/>
          <w:szCs w:val="24"/>
        </w:rPr>
        <w:t>.</w:t>
      </w:r>
      <w:r>
        <w:rPr>
          <w:b/>
          <w:bCs/>
          <w:szCs w:val="24"/>
        </w:rPr>
        <w:t>04</w:t>
      </w:r>
      <w:r w:rsidRPr="00661F43">
        <w:rPr>
          <w:b/>
          <w:bCs/>
          <w:szCs w:val="24"/>
        </w:rPr>
        <w:t>.2024 года</w:t>
      </w:r>
      <w:r>
        <w:rPr>
          <w:b/>
          <w:bCs/>
          <w:szCs w:val="24"/>
        </w:rPr>
        <w:t xml:space="preserve"> № 750</w:t>
      </w:r>
    </w:p>
    <w:p w14:paraId="225D9D60" w14:textId="77777777" w:rsidR="00A1592C" w:rsidRDefault="00A1592C" w:rsidP="00661F43">
      <w:pPr>
        <w:widowControl w:val="0"/>
        <w:tabs>
          <w:tab w:val="left" w:pos="8500"/>
        </w:tabs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</w:p>
    <w:p w14:paraId="5135BF52" w14:textId="77777777" w:rsidR="00661F43" w:rsidRDefault="00661F43" w:rsidP="00661F43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</w:rPr>
      </w:pPr>
    </w:p>
    <w:p w14:paraId="15F99BC0" w14:textId="77777777" w:rsidR="00661F43" w:rsidRDefault="00661F43" w:rsidP="00661F43"/>
    <w:p w14:paraId="23D8DFAE" w14:textId="77777777" w:rsidR="00661F43" w:rsidRDefault="00661F43" w:rsidP="00661F43"/>
    <w:p w14:paraId="5209E243" w14:textId="77777777" w:rsidR="00661F43" w:rsidRPr="006871A1" w:rsidRDefault="00661F43" w:rsidP="00661F43"/>
    <w:tbl>
      <w:tblPr>
        <w:tblW w:w="15706" w:type="dxa"/>
        <w:tblLayout w:type="fixed"/>
        <w:tblLook w:val="04A0" w:firstRow="1" w:lastRow="0" w:firstColumn="1" w:lastColumn="0" w:noHBand="0" w:noVBand="1"/>
      </w:tblPr>
      <w:tblGrid>
        <w:gridCol w:w="3698"/>
        <w:gridCol w:w="5624"/>
        <w:gridCol w:w="567"/>
        <w:gridCol w:w="2220"/>
        <w:gridCol w:w="236"/>
        <w:gridCol w:w="1754"/>
        <w:gridCol w:w="1607"/>
      </w:tblGrid>
      <w:tr w:rsidR="00661F43" w14:paraId="23D97A5A" w14:textId="77777777" w:rsidTr="00661F43">
        <w:trPr>
          <w:trHeight w:val="315"/>
        </w:trPr>
        <w:tc>
          <w:tcPr>
            <w:tcW w:w="3698" w:type="dxa"/>
            <w:noWrap/>
            <w:vAlign w:val="bottom"/>
          </w:tcPr>
          <w:p w14:paraId="4BC66E8B" w14:textId="77777777" w:rsidR="00661F43" w:rsidRDefault="00661F43" w:rsidP="00F75941"/>
        </w:tc>
        <w:tc>
          <w:tcPr>
            <w:tcW w:w="8411" w:type="dxa"/>
            <w:gridSpan w:val="3"/>
            <w:noWrap/>
            <w:vAlign w:val="bottom"/>
          </w:tcPr>
          <w:p w14:paraId="7970DCB5" w14:textId="77777777" w:rsidR="00661F43" w:rsidRDefault="00661F43" w:rsidP="00F75941">
            <w:pPr>
              <w:rPr>
                <w:sz w:val="20"/>
              </w:rPr>
            </w:pPr>
          </w:p>
          <w:p w14:paraId="3ACF858D" w14:textId="77777777" w:rsidR="00A1592C" w:rsidRDefault="00A1592C" w:rsidP="00F75941">
            <w:pPr>
              <w:rPr>
                <w:sz w:val="20"/>
              </w:rPr>
            </w:pPr>
          </w:p>
          <w:p w14:paraId="1DAA606B" w14:textId="77777777" w:rsidR="00A1592C" w:rsidRDefault="00A1592C" w:rsidP="00F75941">
            <w:pPr>
              <w:rPr>
                <w:sz w:val="20"/>
              </w:rPr>
            </w:pPr>
          </w:p>
          <w:p w14:paraId="704AE3A2" w14:textId="77777777" w:rsidR="00A1592C" w:rsidRDefault="00A1592C" w:rsidP="00F75941">
            <w:pPr>
              <w:rPr>
                <w:sz w:val="20"/>
              </w:rPr>
            </w:pPr>
          </w:p>
          <w:p w14:paraId="5072FD3F" w14:textId="77777777" w:rsidR="00A1592C" w:rsidRDefault="00A1592C" w:rsidP="00F75941">
            <w:pPr>
              <w:rPr>
                <w:sz w:val="20"/>
              </w:rPr>
            </w:pPr>
          </w:p>
          <w:p w14:paraId="1615384D" w14:textId="77777777" w:rsidR="00A1592C" w:rsidRDefault="00A1592C" w:rsidP="00F75941">
            <w:pPr>
              <w:rPr>
                <w:sz w:val="20"/>
              </w:rPr>
            </w:pPr>
          </w:p>
          <w:p w14:paraId="5798F051" w14:textId="77777777" w:rsidR="00A1592C" w:rsidRDefault="00A1592C" w:rsidP="00F75941">
            <w:pPr>
              <w:rPr>
                <w:sz w:val="20"/>
              </w:rPr>
            </w:pPr>
          </w:p>
          <w:p w14:paraId="68C0FE17" w14:textId="77777777" w:rsidR="00A1592C" w:rsidRDefault="00A1592C" w:rsidP="00F75941">
            <w:pPr>
              <w:rPr>
                <w:sz w:val="20"/>
              </w:rPr>
            </w:pPr>
          </w:p>
          <w:p w14:paraId="19BCA9AC" w14:textId="77777777" w:rsidR="00A1592C" w:rsidRDefault="00A1592C" w:rsidP="00F75941">
            <w:pPr>
              <w:rPr>
                <w:sz w:val="20"/>
              </w:rPr>
            </w:pPr>
          </w:p>
          <w:p w14:paraId="46404FEC" w14:textId="29EC2C54" w:rsidR="00A1592C" w:rsidRDefault="00A1592C" w:rsidP="00F75941">
            <w:pPr>
              <w:rPr>
                <w:sz w:val="20"/>
              </w:rPr>
            </w:pPr>
          </w:p>
          <w:p w14:paraId="646D5919" w14:textId="77777777" w:rsidR="00A1592C" w:rsidRDefault="00A1592C" w:rsidP="00F75941">
            <w:pPr>
              <w:rPr>
                <w:sz w:val="20"/>
              </w:rPr>
            </w:pPr>
            <w:bookmarkStart w:id="0" w:name="_GoBack"/>
            <w:bookmarkEnd w:id="0"/>
          </w:p>
          <w:p w14:paraId="388D9078" w14:textId="77777777" w:rsidR="00A1592C" w:rsidRDefault="00A1592C" w:rsidP="00F75941">
            <w:pPr>
              <w:rPr>
                <w:sz w:val="20"/>
              </w:rPr>
            </w:pPr>
          </w:p>
          <w:p w14:paraId="5839141C" w14:textId="2C46F0B8" w:rsidR="00A1592C" w:rsidRDefault="00A1592C" w:rsidP="00F75941">
            <w:pPr>
              <w:rPr>
                <w:sz w:val="20"/>
              </w:rPr>
            </w:pPr>
          </w:p>
        </w:tc>
        <w:tc>
          <w:tcPr>
            <w:tcW w:w="236" w:type="dxa"/>
            <w:noWrap/>
            <w:vAlign w:val="bottom"/>
          </w:tcPr>
          <w:p w14:paraId="20C5527C" w14:textId="77777777" w:rsidR="00661F43" w:rsidRDefault="00661F43" w:rsidP="00F75941">
            <w:pPr>
              <w:rPr>
                <w:sz w:val="20"/>
              </w:rPr>
            </w:pPr>
          </w:p>
        </w:tc>
        <w:tc>
          <w:tcPr>
            <w:tcW w:w="1754" w:type="dxa"/>
            <w:noWrap/>
            <w:vAlign w:val="bottom"/>
          </w:tcPr>
          <w:p w14:paraId="4CFA307E" w14:textId="77777777" w:rsidR="00661F43" w:rsidRDefault="00661F43" w:rsidP="00F75941">
            <w:pPr>
              <w:rPr>
                <w:sz w:val="20"/>
              </w:rPr>
            </w:pPr>
          </w:p>
        </w:tc>
        <w:tc>
          <w:tcPr>
            <w:tcW w:w="1607" w:type="dxa"/>
            <w:noWrap/>
            <w:vAlign w:val="bottom"/>
          </w:tcPr>
          <w:p w14:paraId="35233C9F" w14:textId="77777777" w:rsidR="00661F43" w:rsidRDefault="00661F43" w:rsidP="00F75941">
            <w:pPr>
              <w:rPr>
                <w:sz w:val="20"/>
              </w:rPr>
            </w:pPr>
          </w:p>
        </w:tc>
      </w:tr>
      <w:tr w:rsidR="00661F43" w14:paraId="12AE89D5" w14:textId="77777777" w:rsidTr="00F75941">
        <w:trPr>
          <w:trHeight w:val="315"/>
        </w:trPr>
        <w:tc>
          <w:tcPr>
            <w:tcW w:w="3698" w:type="dxa"/>
            <w:noWrap/>
            <w:vAlign w:val="bottom"/>
            <w:hideMark/>
          </w:tcPr>
          <w:p w14:paraId="69379952" w14:textId="77777777" w:rsidR="00661F43" w:rsidRDefault="00661F43" w:rsidP="00F75941">
            <w:pPr>
              <w:rPr>
                <w:sz w:val="20"/>
              </w:rPr>
            </w:pPr>
          </w:p>
        </w:tc>
        <w:tc>
          <w:tcPr>
            <w:tcW w:w="8411" w:type="dxa"/>
            <w:gridSpan w:val="3"/>
            <w:noWrap/>
            <w:vAlign w:val="bottom"/>
            <w:hideMark/>
          </w:tcPr>
          <w:p w14:paraId="1501DBB3" w14:textId="77777777" w:rsidR="00661F43" w:rsidRDefault="00661F43" w:rsidP="00F75941">
            <w:pPr>
              <w:rPr>
                <w:sz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14:paraId="03560DA4" w14:textId="77777777" w:rsidR="00661F43" w:rsidRDefault="00661F43" w:rsidP="00F75941">
            <w:pPr>
              <w:rPr>
                <w:sz w:val="20"/>
              </w:rPr>
            </w:pPr>
          </w:p>
        </w:tc>
        <w:tc>
          <w:tcPr>
            <w:tcW w:w="1754" w:type="dxa"/>
            <w:noWrap/>
            <w:vAlign w:val="bottom"/>
            <w:hideMark/>
          </w:tcPr>
          <w:p w14:paraId="1755F51E" w14:textId="77777777" w:rsidR="00661F43" w:rsidRDefault="00661F43" w:rsidP="00F75941">
            <w:pPr>
              <w:rPr>
                <w:sz w:val="20"/>
              </w:rPr>
            </w:pPr>
          </w:p>
        </w:tc>
        <w:tc>
          <w:tcPr>
            <w:tcW w:w="1607" w:type="dxa"/>
            <w:noWrap/>
            <w:vAlign w:val="bottom"/>
            <w:hideMark/>
          </w:tcPr>
          <w:p w14:paraId="57A93DA3" w14:textId="77777777" w:rsidR="00661F43" w:rsidRDefault="00661F43" w:rsidP="00F75941">
            <w:pPr>
              <w:rPr>
                <w:sz w:val="20"/>
              </w:rPr>
            </w:pPr>
          </w:p>
        </w:tc>
      </w:tr>
      <w:tr w:rsidR="00661F43" w14:paraId="6D36219F" w14:textId="77777777" w:rsidTr="00F75941">
        <w:trPr>
          <w:gridAfter w:val="4"/>
          <w:wAfter w:w="5817" w:type="dxa"/>
          <w:trHeight w:val="315"/>
        </w:trPr>
        <w:tc>
          <w:tcPr>
            <w:tcW w:w="9889" w:type="dxa"/>
            <w:gridSpan w:val="3"/>
            <w:vAlign w:val="bottom"/>
            <w:hideMark/>
          </w:tcPr>
          <w:p w14:paraId="4CEA6E45" w14:textId="77777777" w:rsidR="00661F43" w:rsidRDefault="00661F43" w:rsidP="00F7594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ПОЛОЖЕНИЕ </w:t>
            </w:r>
          </w:p>
          <w:p w14:paraId="58952841" w14:textId="77777777" w:rsidR="00661F43" w:rsidRDefault="00661F43" w:rsidP="00F75941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 СИСТЕМЕ УПРАВЛЕНИЯ ПРОФЕССИОНАЛЬНЫМИ РИСКАМИ</w:t>
            </w:r>
          </w:p>
        </w:tc>
      </w:tr>
      <w:tr w:rsidR="00661F43" w14:paraId="0EEBD64C" w14:textId="77777777" w:rsidTr="00F75941">
        <w:trPr>
          <w:trHeight w:val="315"/>
        </w:trPr>
        <w:tc>
          <w:tcPr>
            <w:tcW w:w="3698" w:type="dxa"/>
            <w:vAlign w:val="bottom"/>
            <w:hideMark/>
          </w:tcPr>
          <w:p w14:paraId="50B4D310" w14:textId="77777777" w:rsidR="00661F43" w:rsidRDefault="00661F43" w:rsidP="00F75941"/>
        </w:tc>
        <w:tc>
          <w:tcPr>
            <w:tcW w:w="8411" w:type="dxa"/>
            <w:gridSpan w:val="3"/>
            <w:vAlign w:val="bottom"/>
            <w:hideMark/>
          </w:tcPr>
          <w:p w14:paraId="4411E1DB" w14:textId="77777777" w:rsidR="00661F43" w:rsidRDefault="00661F43" w:rsidP="00F75941">
            <w:pPr>
              <w:rPr>
                <w:sz w:val="20"/>
              </w:rPr>
            </w:pPr>
          </w:p>
        </w:tc>
        <w:tc>
          <w:tcPr>
            <w:tcW w:w="236" w:type="dxa"/>
            <w:vAlign w:val="bottom"/>
            <w:hideMark/>
          </w:tcPr>
          <w:p w14:paraId="7D126E9D" w14:textId="77777777" w:rsidR="00661F43" w:rsidRDefault="00661F43" w:rsidP="00F75941">
            <w:pPr>
              <w:rPr>
                <w:sz w:val="20"/>
              </w:rPr>
            </w:pPr>
          </w:p>
        </w:tc>
        <w:tc>
          <w:tcPr>
            <w:tcW w:w="1754" w:type="dxa"/>
            <w:vAlign w:val="bottom"/>
            <w:hideMark/>
          </w:tcPr>
          <w:p w14:paraId="472A77FE" w14:textId="77777777" w:rsidR="00661F43" w:rsidRDefault="00661F43" w:rsidP="00F75941">
            <w:pPr>
              <w:rPr>
                <w:sz w:val="20"/>
              </w:rPr>
            </w:pPr>
          </w:p>
        </w:tc>
        <w:tc>
          <w:tcPr>
            <w:tcW w:w="1607" w:type="dxa"/>
            <w:vAlign w:val="bottom"/>
            <w:hideMark/>
          </w:tcPr>
          <w:p w14:paraId="434A27F6" w14:textId="77777777" w:rsidR="00661F43" w:rsidRDefault="00661F43" w:rsidP="00F75941">
            <w:pPr>
              <w:rPr>
                <w:sz w:val="20"/>
              </w:rPr>
            </w:pPr>
          </w:p>
        </w:tc>
      </w:tr>
      <w:tr w:rsidR="00661F43" w14:paraId="6E792CC2" w14:textId="77777777" w:rsidTr="00F75941">
        <w:trPr>
          <w:gridAfter w:val="5"/>
          <w:wAfter w:w="6384" w:type="dxa"/>
          <w:trHeight w:val="1245"/>
        </w:trPr>
        <w:tc>
          <w:tcPr>
            <w:tcW w:w="9322" w:type="dxa"/>
            <w:gridSpan w:val="2"/>
            <w:vAlign w:val="bottom"/>
          </w:tcPr>
          <w:p w14:paraId="0888D17E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</w:t>
            </w:r>
          </w:p>
          <w:p w14:paraId="03D984E0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4ACB3E65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72258B4B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255DBDF3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184CD6F1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56DE8FDA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33416FCB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706A912A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434FF0F8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6CDC258B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54994253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16925BAC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07D39015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5A4B2AC0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10B3FFA3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6462DBAA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3F920597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5FED3CDB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2B4496F2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015F7F49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47A2BDEE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495D25F5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                                                                 г.  Москва</w:t>
            </w:r>
          </w:p>
          <w:p w14:paraId="15860CC9" w14:textId="59EAA841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14:paraId="1A45BD6D" w14:textId="0080C316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66C8D737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52A53A42" w14:textId="77777777" w:rsidR="00661F43" w:rsidRDefault="00661F43" w:rsidP="00F75941">
            <w:pPr>
              <w:widowControl w:val="0"/>
              <w:tabs>
                <w:tab w:val="left" w:pos="850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</w:p>
          <w:p w14:paraId="27B8DB82" w14:textId="77777777" w:rsidR="00661F43" w:rsidRPr="00205C31" w:rsidRDefault="00661F43" w:rsidP="00F75941">
            <w:pPr>
              <w:widowControl w:val="0"/>
              <w:tabs>
                <w:tab w:val="left" w:pos="8500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Cs w:val="24"/>
              </w:rPr>
            </w:pPr>
            <w:r w:rsidRPr="007759D4">
              <w:rPr>
                <w:szCs w:val="24"/>
              </w:rPr>
              <w:lastRenderedPageBreak/>
              <w:t>Настоящее Положение "О системе управления профессиональными рисками" (далее по тексту - Положение) содержит описание управления профессиональными рисками как одной из процедур системы управления охраной труда (СУОТ)</w:t>
            </w:r>
            <w:r>
              <w:rPr>
                <w:szCs w:val="24"/>
              </w:rPr>
              <w:t xml:space="preserve"> в Аппарате Совета депутатов муниципального округа Рязанский в городе Москве </w:t>
            </w:r>
            <w:r w:rsidRPr="00AE0FEA">
              <w:rPr>
                <w:szCs w:val="24"/>
              </w:rPr>
              <w:t xml:space="preserve">(далее – </w:t>
            </w:r>
            <w:r>
              <w:rPr>
                <w:szCs w:val="24"/>
              </w:rPr>
              <w:t>Учреждение, работодатель</w:t>
            </w:r>
            <w:r w:rsidRPr="00AE0FEA">
              <w:rPr>
                <w:szCs w:val="24"/>
              </w:rPr>
              <w:t>).</w:t>
            </w:r>
          </w:p>
          <w:p w14:paraId="79C9C26B" w14:textId="77777777" w:rsidR="00661F43" w:rsidRDefault="00661F43" w:rsidP="00F75941">
            <w:pPr>
              <w:jc w:val="both"/>
              <w:rPr>
                <w:b/>
                <w:bCs/>
                <w:szCs w:val="24"/>
              </w:rPr>
            </w:pPr>
          </w:p>
          <w:p w14:paraId="4C348BEA" w14:textId="77777777" w:rsidR="00661F43" w:rsidRDefault="00661F43" w:rsidP="00F7594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Общие положения</w:t>
            </w:r>
          </w:p>
          <w:p w14:paraId="16E87264" w14:textId="77777777" w:rsidR="00661F43" w:rsidRDefault="00661F43" w:rsidP="00F7594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61F43" w14:paraId="53CC891C" w14:textId="77777777" w:rsidTr="00F75941">
        <w:trPr>
          <w:gridAfter w:val="5"/>
          <w:wAfter w:w="6384" w:type="dxa"/>
          <w:trHeight w:val="11444"/>
        </w:trPr>
        <w:tc>
          <w:tcPr>
            <w:tcW w:w="9322" w:type="dxa"/>
            <w:gridSpan w:val="2"/>
          </w:tcPr>
          <w:p w14:paraId="39B704CA" w14:textId="77777777" w:rsidR="00661F43" w:rsidRPr="002006B9" w:rsidRDefault="00661F43" w:rsidP="00F75941">
            <w:pPr>
              <w:ind w:firstLine="604"/>
              <w:jc w:val="both"/>
              <w:rPr>
                <w:szCs w:val="24"/>
              </w:rPr>
            </w:pPr>
            <w:r w:rsidRPr="002006B9">
              <w:rPr>
                <w:szCs w:val="24"/>
              </w:rPr>
              <w:t xml:space="preserve"> </w:t>
            </w:r>
            <w:r w:rsidRPr="002006B9">
              <w:rPr>
                <w:b/>
                <w:bCs/>
                <w:szCs w:val="24"/>
              </w:rPr>
              <w:t xml:space="preserve">Положение обязательно к применению всеми работниками </w:t>
            </w:r>
            <w:r>
              <w:rPr>
                <w:b/>
                <w:bCs/>
                <w:szCs w:val="24"/>
              </w:rPr>
              <w:t>Учреждения</w:t>
            </w:r>
            <w:r w:rsidRPr="002006B9">
              <w:rPr>
                <w:b/>
                <w:bCs/>
                <w:szCs w:val="24"/>
              </w:rPr>
              <w:t xml:space="preserve"> и предназначено для</w:t>
            </w:r>
            <w:r w:rsidRPr="002006B9">
              <w:rPr>
                <w:szCs w:val="24"/>
              </w:rPr>
              <w:t>:</w:t>
            </w:r>
          </w:p>
          <w:p w14:paraId="3D3F8C07" w14:textId="77777777" w:rsidR="00661F43" w:rsidRDefault="00661F43" w:rsidP="00F7594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предупреждения происшествий в области охраны труда и минимизации негативных последствий для муниципальных служащих; </w:t>
            </w:r>
          </w:p>
          <w:p w14:paraId="49EBCFCB" w14:textId="77777777" w:rsidR="00661F43" w:rsidRDefault="00661F43" w:rsidP="00F7594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обеспечения предупреждающего характера оценки и управления профессиональными рисками (далее по тексту – риски) перед мерами реагирования на происшествия на всех этапах деятельности и всех уровнях управления;</w:t>
            </w:r>
          </w:p>
          <w:p w14:paraId="768F841F" w14:textId="77777777" w:rsidR="00661F43" w:rsidRDefault="00661F43" w:rsidP="00F7594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распределения ответственности и вовлечения муниципальных служащих всех уровней и функций в оценку, управление и минимизацию рисков;</w:t>
            </w:r>
          </w:p>
          <w:p w14:paraId="7ACC903F" w14:textId="77777777" w:rsidR="00661F43" w:rsidRDefault="00661F43" w:rsidP="00F75941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унификации форм и порядка регистрации результатов оценки рисков.</w:t>
            </w:r>
          </w:p>
          <w:p w14:paraId="14C6ABD0" w14:textId="77777777" w:rsidR="00661F43" w:rsidRDefault="00661F43" w:rsidP="00F75941">
            <w:pPr>
              <w:pStyle w:val="a7"/>
              <w:spacing w:after="0" w:line="240" w:lineRule="auto"/>
              <w:ind w:left="99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BA05D5" w14:textId="77777777" w:rsidR="00661F43" w:rsidRDefault="00661F43" w:rsidP="00F75941">
            <w:pPr>
              <w:ind w:left="-105" w:firstLine="672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Оценка и управление рисками являются основой достижения стратегических целей Учреждения в области охраны труда, формирования культуры устойчивой безопасности и основаны на следующих принципах: </w:t>
            </w:r>
          </w:p>
          <w:p w14:paraId="0F7E89DC" w14:textId="77777777" w:rsidR="00661F43" w:rsidRDefault="00661F43" w:rsidP="00F7594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любое происшествие в области охраны труда можно предотвратить, своевременно выявляя опасности, оценивая риски, и принимая необходимые меры управления; </w:t>
            </w:r>
          </w:p>
          <w:p w14:paraId="047B695C" w14:textId="77777777" w:rsidR="00661F43" w:rsidRDefault="00661F43" w:rsidP="00F7594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ответственность руководства Учреждения в части планирования и предоставления необходимых ресурсов для оценки и поддержания рисков в области охраны труда на приемлемом уровне; </w:t>
            </w:r>
          </w:p>
          <w:p w14:paraId="0D8596E3" w14:textId="77777777" w:rsidR="00661F43" w:rsidRDefault="00661F43" w:rsidP="00F7594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непрерывный и систематический характер оценки и управления рисками, обеспечивающий приоритет предупреждения происшествий (опасных событий) перед реагированием на них; </w:t>
            </w:r>
          </w:p>
          <w:p w14:paraId="58FA393C" w14:textId="77777777" w:rsidR="00661F43" w:rsidRDefault="00661F43" w:rsidP="00F7594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вовлечение муниципальных служащих всех уровней в оценку и управление рисками в области охраны труда; единообразие подходов и координация оценки и управления рисками; </w:t>
            </w:r>
          </w:p>
          <w:p w14:paraId="1272AA89" w14:textId="77777777" w:rsidR="00661F43" w:rsidRDefault="00661F43" w:rsidP="00F7594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документирование оценки рисков; </w:t>
            </w:r>
          </w:p>
          <w:p w14:paraId="54050749" w14:textId="77777777" w:rsidR="00661F43" w:rsidRDefault="00661F43" w:rsidP="00F7594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обязательный учёт рисков в области охраны труда при принятии управленческих решений; </w:t>
            </w:r>
          </w:p>
          <w:p w14:paraId="5FF55A3A" w14:textId="77777777" w:rsidR="00661F43" w:rsidRDefault="00661F43" w:rsidP="00F7594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распределение ответственности по оценке и управлению рисками;</w:t>
            </w:r>
          </w:p>
          <w:p w14:paraId="629353B0" w14:textId="77777777" w:rsidR="00661F43" w:rsidRDefault="00661F43" w:rsidP="00F7594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накопление и сохранение знаний и опыта в области управления рисками; </w:t>
            </w:r>
          </w:p>
          <w:p w14:paraId="48FE6100" w14:textId="77777777" w:rsidR="00661F43" w:rsidRDefault="00661F43" w:rsidP="00F75941">
            <w:pPr>
              <w:pStyle w:val="a7"/>
              <w:spacing w:after="0" w:line="240" w:lineRule="auto"/>
              <w:ind w:left="146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DC2393" w14:textId="77777777" w:rsidR="00661F43" w:rsidRDefault="00661F43" w:rsidP="00F75941">
            <w:pPr>
              <w:tabs>
                <w:tab w:val="left" w:pos="6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Каждый муниципальный служащий Учреждения</w:t>
            </w:r>
            <w:r w:rsidRPr="00764AE7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вправе отказаться от выполнения работ, связанных с опасностями, в случае если не обеспечены необходимые меры управления рисками (меры безопасного выполнения работ).        </w:t>
            </w:r>
          </w:p>
          <w:p w14:paraId="554DB1CA" w14:textId="77777777" w:rsidR="00661F43" w:rsidRDefault="00661F43" w:rsidP="00F75941">
            <w:pPr>
              <w:tabs>
                <w:tab w:val="left" w:pos="60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</w:t>
            </w:r>
            <w:r>
              <w:rPr>
                <w:b/>
                <w:bCs/>
                <w:szCs w:val="24"/>
              </w:rPr>
              <w:t>Основной целью оценки риска</w:t>
            </w:r>
            <w:r>
              <w:rPr>
                <w:szCs w:val="24"/>
              </w:rPr>
              <w:t xml:space="preserve"> является представление на основе объективных свидетельств информации, необходимой для принятия обоснованного решения в части выбора способов обработки риска и эффективного управления им.</w:t>
            </w:r>
          </w:p>
          <w:p w14:paraId="20AA8819" w14:textId="77777777" w:rsidR="00661F43" w:rsidRDefault="00661F43" w:rsidP="00F75941">
            <w:pPr>
              <w:ind w:left="-105" w:firstLine="709"/>
              <w:rPr>
                <w:szCs w:val="24"/>
              </w:rPr>
            </w:pPr>
            <w:r>
              <w:rPr>
                <w:b/>
                <w:bCs/>
                <w:szCs w:val="24"/>
              </w:rPr>
              <w:t>Оценка риска обеспечивает</w:t>
            </w:r>
            <w:r>
              <w:rPr>
                <w:szCs w:val="24"/>
              </w:rPr>
              <w:t xml:space="preserve">: </w:t>
            </w:r>
          </w:p>
          <w:p w14:paraId="4933E845" w14:textId="77777777" w:rsidR="00661F43" w:rsidRDefault="00661F43" w:rsidP="00F7594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потенциальных опасностей и воздействия их последствий на достижение установленных целей Учреждения;</w:t>
            </w:r>
          </w:p>
          <w:p w14:paraId="676279F4" w14:textId="77777777" w:rsidR="00661F43" w:rsidRDefault="00661F43" w:rsidP="00F7594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получение информации, необходимой для принятия решений; </w:t>
            </w:r>
          </w:p>
          <w:p w14:paraId="47ED6C24" w14:textId="77777777" w:rsidR="00661F43" w:rsidRDefault="00661F43" w:rsidP="00F7594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понимание опасности и ее источников; </w:t>
            </w:r>
          </w:p>
          <w:p w14:paraId="7A5A8D7F" w14:textId="77777777" w:rsidR="00661F43" w:rsidRDefault="00661F43" w:rsidP="00F7594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идентификацию ключевых факторов, формирующих риск, уязвимых мест Учреждения и его систем; </w:t>
            </w:r>
          </w:p>
          <w:p w14:paraId="7EF33AF7" w14:textId="77777777" w:rsidR="00661F43" w:rsidRDefault="00661F43" w:rsidP="00F75941">
            <w:pPr>
              <w:pStyle w:val="a7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предотвращение новых инцидентов на основе исследования последствий произошедших инцидентов. </w:t>
            </w:r>
          </w:p>
          <w:p w14:paraId="542A236B" w14:textId="77777777" w:rsidR="00661F43" w:rsidRDefault="00661F43" w:rsidP="00F75941">
            <w:pPr>
              <w:pStyle w:val="a7"/>
              <w:spacing w:after="0" w:line="240" w:lineRule="auto"/>
              <w:ind w:left="1466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F9DAC4A" w14:textId="77777777" w:rsidR="00661F43" w:rsidRDefault="00661F43" w:rsidP="00F7594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Нормативные документы, составляющие основу настоящего Положения:</w:t>
            </w:r>
          </w:p>
          <w:p w14:paraId="0EE78CB8" w14:textId="77777777" w:rsidR="00661F43" w:rsidRDefault="00661F43" w:rsidP="00F75941">
            <w:pPr>
              <w:ind w:left="-105" w:firstLine="709"/>
              <w:rPr>
                <w:b/>
                <w:bCs/>
                <w:szCs w:val="24"/>
              </w:rPr>
            </w:pPr>
          </w:p>
          <w:p w14:paraId="640E2FCE" w14:textId="77777777" w:rsidR="00661F43" w:rsidRDefault="00661F43" w:rsidP="00F75941">
            <w:pPr>
              <w:ind w:left="-105" w:firstLine="709"/>
              <w:rPr>
                <w:szCs w:val="24"/>
              </w:rPr>
            </w:pPr>
            <w:r>
              <w:rPr>
                <w:b/>
                <w:bCs/>
                <w:szCs w:val="24"/>
              </w:rPr>
              <w:t xml:space="preserve">-      </w:t>
            </w:r>
            <w:r w:rsidRPr="00764AE7">
              <w:rPr>
                <w:szCs w:val="24"/>
              </w:rPr>
              <w:t>Конституция Российской Федерации;</w:t>
            </w:r>
          </w:p>
          <w:p w14:paraId="0F4CDE2F" w14:textId="77777777" w:rsidR="00661F43" w:rsidRPr="00764AE7" w:rsidRDefault="00661F43" w:rsidP="00F75941">
            <w:pPr>
              <w:ind w:left="-105" w:firstLine="709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-      </w:t>
            </w:r>
            <w:r w:rsidRPr="009239B7">
              <w:rPr>
                <w:rFonts w:cs="Mangal"/>
                <w:szCs w:val="24"/>
              </w:rPr>
              <w:t>Федеральный закон от 02.03.2007 N 25-ФЗ "О муниципальной службе в Российской Федерации</w:t>
            </w:r>
            <w:r>
              <w:rPr>
                <w:rFonts w:cs="Mangal"/>
                <w:szCs w:val="24"/>
              </w:rPr>
              <w:t>»;</w:t>
            </w:r>
          </w:p>
          <w:p w14:paraId="12F47D94" w14:textId="77777777" w:rsidR="00661F43" w:rsidRDefault="00661F43" w:rsidP="00F75941">
            <w:pPr>
              <w:ind w:left="-105" w:firstLine="709"/>
              <w:jc w:val="both"/>
              <w:rPr>
                <w:szCs w:val="24"/>
              </w:rPr>
            </w:pPr>
            <w:r>
              <w:rPr>
                <w:szCs w:val="24"/>
              </w:rPr>
              <w:t>-      Трудовой кодекс Российской Федерации;</w:t>
            </w:r>
          </w:p>
          <w:p w14:paraId="48825BB3" w14:textId="77777777" w:rsidR="00661F43" w:rsidRPr="00655E84" w:rsidRDefault="00661F43" w:rsidP="00F75941">
            <w:pPr>
              <w:ind w:left="-105" w:firstLine="709"/>
              <w:jc w:val="both"/>
              <w:rPr>
                <w:szCs w:val="24"/>
              </w:rPr>
            </w:pPr>
            <w:r w:rsidRPr="00655E84">
              <w:rPr>
                <w:szCs w:val="24"/>
              </w:rPr>
              <w:t xml:space="preserve">- </w:t>
            </w:r>
            <w:r>
              <w:rPr>
                <w:szCs w:val="24"/>
              </w:rPr>
              <w:t xml:space="preserve">    </w:t>
            </w:r>
            <w:r w:rsidRPr="00655E84">
              <w:rPr>
                <w:szCs w:val="24"/>
              </w:rPr>
              <w:t>Приказ Министерства труда и социальной защиты Российской Федерации от 29.10.2021 № 776н «Об утверждении Примерного положения о системе управления охраной труда»;</w:t>
            </w:r>
          </w:p>
          <w:p w14:paraId="4C04C010" w14:textId="77777777" w:rsidR="00661F43" w:rsidRPr="00655E84" w:rsidRDefault="00661F43" w:rsidP="00F75941">
            <w:pPr>
              <w:ind w:left="-105" w:firstLine="709"/>
              <w:jc w:val="both"/>
              <w:rPr>
                <w:szCs w:val="24"/>
              </w:rPr>
            </w:pPr>
            <w:r w:rsidRPr="00655E84">
              <w:rPr>
                <w:szCs w:val="24"/>
              </w:rPr>
              <w:t>- Приказ Минтруда России от 28.12.2021 N 9</w:t>
            </w:r>
            <w:r>
              <w:rPr>
                <w:szCs w:val="24"/>
              </w:rPr>
              <w:t>2</w:t>
            </w:r>
            <w:r w:rsidRPr="00655E84">
              <w:rPr>
                <w:szCs w:val="24"/>
              </w:rPr>
              <w:t xml:space="preserve">6 «Об утверждении Рекомендаций по выбору методов оценки уровней профессиональных рисков и по снижению уровней таких рисков»; </w:t>
            </w:r>
            <w:r w:rsidRPr="00655E84" w:rsidDel="00655E84">
              <w:rPr>
                <w:szCs w:val="24"/>
              </w:rPr>
              <w:t xml:space="preserve"> </w:t>
            </w:r>
          </w:p>
          <w:p w14:paraId="6D48FE13" w14:textId="77777777" w:rsidR="00661F43" w:rsidRDefault="00661F43" w:rsidP="00F75941">
            <w:pPr>
              <w:ind w:left="-105" w:firstLine="709"/>
              <w:jc w:val="both"/>
              <w:rPr>
                <w:szCs w:val="24"/>
              </w:rPr>
            </w:pPr>
            <w:r>
              <w:rPr>
                <w:szCs w:val="24"/>
              </w:rPr>
              <w:t>- Приказ Минтруда от 30 августа 2018 года N 564н «Об утверждении профессионального стандарта «Специалист по управлению рисками»;</w:t>
            </w:r>
          </w:p>
          <w:p w14:paraId="24481E0F" w14:textId="77777777" w:rsidR="00661F43" w:rsidRDefault="00661F43" w:rsidP="00F75941">
            <w:pPr>
              <w:ind w:left="-105" w:firstLine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ГОСТ 12.0.002-2014 «Система стандартов безопасности труда. Термины и определения»; </w:t>
            </w:r>
          </w:p>
          <w:p w14:paraId="7DB5E25D" w14:textId="77777777" w:rsidR="00661F43" w:rsidRDefault="00661F43" w:rsidP="00F75941">
            <w:pPr>
              <w:ind w:left="-105" w:firstLine="709"/>
              <w:jc w:val="both"/>
              <w:rPr>
                <w:szCs w:val="24"/>
              </w:rPr>
            </w:pPr>
            <w:r>
              <w:rPr>
                <w:szCs w:val="24"/>
              </w:rPr>
              <w:t>- ГОСТ 12.0.230-2007 «Система стандартов безопасности труда. Системы управления охраной труда. Общие требования»;</w:t>
            </w:r>
          </w:p>
          <w:p w14:paraId="45B9FD79" w14:textId="77777777" w:rsidR="00661F43" w:rsidRDefault="00661F43" w:rsidP="00F75941">
            <w:pPr>
              <w:ind w:left="-105" w:firstLine="709"/>
              <w:jc w:val="both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 xml:space="preserve">- ГОСТ 12.0.230.4-2018 </w:t>
            </w:r>
            <w:r>
              <w:rPr>
                <w:szCs w:val="24"/>
              </w:rPr>
              <w:t>«Система стандартов безопасности труда. Методы идентификации опасностей на различных этапах выполнения работ»;</w:t>
            </w:r>
          </w:p>
          <w:p w14:paraId="0B3DF62F" w14:textId="77777777" w:rsidR="00661F43" w:rsidRDefault="00661F43" w:rsidP="00F75941">
            <w:pPr>
              <w:ind w:firstLine="604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ГОСТ 12.0.230.1-2015 «Система стандартов безопасности труда. Системы управления охраной труда. Руководство по применению ГОСТ 12.0.230-2007»; </w:t>
            </w:r>
          </w:p>
          <w:p w14:paraId="631A19C7" w14:textId="77777777" w:rsidR="00661F43" w:rsidRDefault="00661F43" w:rsidP="00F75941">
            <w:pPr>
              <w:ind w:left="-105" w:firstLine="70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ГОСТ 12.0.230.2-2015 «Система стандартов безопасности труда. Системы управления охраной труда в организациях. Оценка соответствия. Требования»; </w:t>
            </w:r>
          </w:p>
          <w:p w14:paraId="7B5BC3AD" w14:textId="77777777" w:rsidR="00661F43" w:rsidRDefault="00661F43" w:rsidP="00F75941">
            <w:pPr>
              <w:ind w:left="-105" w:firstLine="709"/>
              <w:jc w:val="both"/>
              <w:rPr>
                <w:szCs w:val="24"/>
              </w:rPr>
            </w:pPr>
            <w:r>
              <w:rPr>
                <w:szCs w:val="24"/>
              </w:rPr>
              <w:t>- ГОСТ 12.0.230.3-2016 «Система стандартов безопасности труда. Системы управления охраной труда в организациях. Оценка результативности и эффективности;</w:t>
            </w:r>
          </w:p>
          <w:p w14:paraId="0A6EC2A1" w14:textId="77777777" w:rsidR="00661F43" w:rsidRDefault="00661F43" w:rsidP="00F75941">
            <w:pPr>
              <w:ind w:left="-105" w:firstLine="709"/>
              <w:jc w:val="both"/>
              <w:rPr>
                <w:szCs w:val="24"/>
              </w:rPr>
            </w:pPr>
            <w:r>
              <w:rPr>
                <w:szCs w:val="24"/>
              </w:rPr>
              <w:t>- ГОСТ Р 12.0.010-2009 «Система стандартов безопасности труда. Системы управления охраной труда. Определение опасностей и оценка рисков»;</w:t>
            </w:r>
          </w:p>
          <w:p w14:paraId="562D5ADA" w14:textId="77777777" w:rsidR="00661F43" w:rsidRDefault="00661F43" w:rsidP="00F75941">
            <w:pPr>
              <w:ind w:left="-105" w:firstLine="709"/>
              <w:jc w:val="both"/>
              <w:rPr>
                <w:szCs w:val="24"/>
              </w:rPr>
            </w:pPr>
            <w:r>
              <w:rPr>
                <w:szCs w:val="24"/>
              </w:rPr>
              <w:t>- ГОСТ 12.0.003-2015 «Система стандартов безопасности труда. Опасные и вредные производственные факторы. Классификация»;</w:t>
            </w:r>
          </w:p>
          <w:p w14:paraId="25033829" w14:textId="77777777" w:rsidR="00661F43" w:rsidRDefault="00661F43" w:rsidP="00F75941">
            <w:pPr>
              <w:ind w:left="-105" w:firstLine="709"/>
              <w:jc w:val="both"/>
              <w:rPr>
                <w:szCs w:val="24"/>
              </w:rPr>
            </w:pPr>
            <w:r>
              <w:rPr>
                <w:szCs w:val="24"/>
              </w:rPr>
              <w:t>- ГОСТ Р 12.0.007-2009 «Система стандартов безопасности труда. Система управления охраной труда в организации. Общие требования по разработке, применению, оценке и совершенствованию»;</w:t>
            </w:r>
          </w:p>
          <w:p w14:paraId="078E4401" w14:textId="77777777" w:rsidR="00661F43" w:rsidRDefault="00661F43" w:rsidP="00F75941">
            <w:pPr>
              <w:ind w:left="-105" w:firstLine="709"/>
              <w:jc w:val="both"/>
              <w:rPr>
                <w:szCs w:val="24"/>
              </w:rPr>
            </w:pPr>
            <w:r>
              <w:rPr>
                <w:szCs w:val="24"/>
              </w:rPr>
              <w:t>-  Р 2.2.1766-03 Руководство по оценке профессионального риска для здоровья работников. Организационно-методические основы, принципы и критерии оценки»;</w:t>
            </w:r>
          </w:p>
          <w:p w14:paraId="77D39C4C" w14:textId="77777777" w:rsidR="00661F43" w:rsidRDefault="00661F43" w:rsidP="00F75941">
            <w:pPr>
              <w:ind w:left="-105" w:firstLine="709"/>
              <w:jc w:val="both"/>
              <w:rPr>
                <w:szCs w:val="24"/>
              </w:rPr>
            </w:pPr>
            <w:r>
              <w:rPr>
                <w:szCs w:val="24"/>
              </w:rPr>
              <w:t>-  ГОСТ 12.2.032-78. Система стандартов безопасности труда. Рабочее место при выполнении работ сидя. Общие эргономические требования (утвержден и введен в действие Постановлением Госстандарта СССР от 26.04.1978 N 1102).</w:t>
            </w:r>
          </w:p>
          <w:p w14:paraId="0C2009D2" w14:textId="77777777" w:rsidR="00661F43" w:rsidRDefault="00661F43" w:rsidP="00F75941">
            <w:pPr>
              <w:spacing w:line="276" w:lineRule="auto"/>
              <w:ind w:left="-105" w:firstLine="709"/>
              <w:rPr>
                <w:szCs w:val="24"/>
              </w:rPr>
            </w:pPr>
          </w:p>
          <w:p w14:paraId="44257AA8" w14:textId="77777777" w:rsidR="00661F43" w:rsidRDefault="00661F43" w:rsidP="00F7594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Термины и определения</w:t>
            </w:r>
          </w:p>
          <w:p w14:paraId="6CDF4FCD" w14:textId="77777777" w:rsidR="00661F43" w:rsidRDefault="00661F43" w:rsidP="00F75941">
            <w:pPr>
              <w:rPr>
                <w:b/>
                <w:bCs/>
                <w:szCs w:val="24"/>
              </w:rPr>
            </w:pPr>
          </w:p>
          <w:p w14:paraId="4E056455" w14:textId="77777777" w:rsidR="00661F43" w:rsidRPr="009B16EE" w:rsidRDefault="00661F43" w:rsidP="00F75941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928">
              <w:rPr>
                <w:rFonts w:ascii="Times New Roman" w:hAnsi="Times New Roman"/>
                <w:b/>
                <w:bCs/>
                <w:sz w:val="24"/>
                <w:szCs w:val="24"/>
              </w:rPr>
              <w:t>Охрана труда</w:t>
            </w:r>
            <w:r w:rsidRPr="0092792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927928">
              <w:rPr>
                <w:rFonts w:ascii="Times New Roman" w:hAnsi="Times New Roman"/>
                <w:sz w:val="24"/>
                <w:szCs w:val="24"/>
              </w:rPr>
              <w:t xml:space="preserve">истема сохранения жизни и здоровья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служащих (работников) </w:t>
            </w:r>
            <w:r w:rsidRPr="00927928">
              <w:rPr>
                <w:rFonts w:ascii="Times New Roman" w:hAnsi="Times New Roman"/>
                <w:sz w:val="24"/>
                <w:szCs w:val="24"/>
              </w:rPr>
              <w:t>в процессе трудовой деятельности, включающая в себя правовые, социально- экономические, организационно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27928">
              <w:rPr>
                <w:rFonts w:ascii="Times New Roman" w:hAnsi="Times New Roman"/>
                <w:sz w:val="24"/>
                <w:szCs w:val="24"/>
              </w:rPr>
              <w:t>технические, санитарно-гигиенические, лечебно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27928">
              <w:rPr>
                <w:rFonts w:ascii="Times New Roman" w:hAnsi="Times New Roman"/>
                <w:sz w:val="24"/>
                <w:szCs w:val="24"/>
              </w:rPr>
              <w:t>профилактические, реабилитационные и иные мероприятия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FE6EA45" w14:textId="77777777" w:rsidR="00661F43" w:rsidRPr="009B16EE" w:rsidRDefault="00661F43" w:rsidP="00F75941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Система управления охраной труда (СУОТ) </w:t>
            </w:r>
            <w:r w:rsidRPr="009B16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9B16EE">
              <w:rPr>
                <w:rFonts w:ascii="Times New Roman" w:hAnsi="Times New Roman"/>
                <w:sz w:val="24"/>
                <w:szCs w:val="24"/>
              </w:rPr>
              <w:t xml:space="preserve">омплекс взаимосвязанных и взаимодействующих между собой элементов, устанавливающих политику и цели в </w:t>
            </w:r>
            <w:r w:rsidRPr="009B16EE">
              <w:rPr>
                <w:rFonts w:ascii="Times New Roman" w:hAnsi="Times New Roman"/>
                <w:sz w:val="24"/>
                <w:szCs w:val="24"/>
              </w:rPr>
              <w:lastRenderedPageBreak/>
              <w:t>области охраны труда у конкретного работодателя и процедуры по достижению этих целей. Типовое положение о системе управления охраной труда утверждается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труда, с учетом мнения Российской трехсторонней комиссии по регулированию социально-трудовых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8B6274B" w14:textId="77777777" w:rsidR="00661F43" w:rsidRPr="00BF4549" w:rsidRDefault="00661F43" w:rsidP="00F75941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27928">
              <w:rPr>
                <w:rFonts w:ascii="Times New Roman" w:hAnsi="Times New Roman"/>
                <w:b/>
                <w:bCs/>
                <w:sz w:val="24"/>
                <w:szCs w:val="24"/>
              </w:rPr>
              <w:t>Оценка рисков</w:t>
            </w:r>
            <w:r w:rsidRPr="0092792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27928">
              <w:rPr>
                <w:rFonts w:ascii="Times New Roman" w:hAnsi="Times New Roman"/>
                <w:sz w:val="24"/>
                <w:szCs w:val="24"/>
              </w:rPr>
              <w:t>роцесс оценивания риска(</w:t>
            </w:r>
            <w:proofErr w:type="spellStart"/>
            <w:r w:rsidRPr="00927928"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 w:rsidRPr="00927928">
              <w:rPr>
                <w:rFonts w:ascii="Times New Roman" w:hAnsi="Times New Roman"/>
                <w:sz w:val="24"/>
                <w:szCs w:val="24"/>
              </w:rPr>
              <w:t>), связанного(</w:t>
            </w:r>
            <w:proofErr w:type="spellStart"/>
            <w:r w:rsidRPr="00927928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927928">
              <w:rPr>
                <w:rFonts w:ascii="Times New Roman" w:hAnsi="Times New Roman"/>
                <w:sz w:val="24"/>
                <w:szCs w:val="24"/>
              </w:rPr>
              <w:t>) с опасностями, с учетом всех существующих мер управления и принятия решения о том, является ли риск приемлемым;</w:t>
            </w:r>
          </w:p>
          <w:p w14:paraId="1F0E3400" w14:textId="77777777" w:rsidR="00661F43" w:rsidRPr="009239B7" w:rsidRDefault="00661F43" w:rsidP="00F75941">
            <w:pPr>
              <w:pStyle w:val="a7"/>
              <w:numPr>
                <w:ilvl w:val="1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39B7">
              <w:rPr>
                <w:rFonts w:ascii="Times New Roman" w:hAnsi="Times New Roman"/>
                <w:b/>
                <w:sz w:val="24"/>
                <w:szCs w:val="24"/>
              </w:rPr>
              <w:t>Муниципальный служащий</w:t>
            </w:r>
            <w:r w:rsidRPr="009239B7">
              <w:rPr>
                <w:rFonts w:ascii="Times New Roman" w:hAnsi="Times New Roman"/>
                <w:sz w:val="24"/>
                <w:szCs w:val="24"/>
              </w:rPr>
              <w:t xml:space="preserve"> -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содержание, выплачиваемое за счет средств местного бюджета (Федеральный закон от 02.03.2007 N 25-ФЗ "О муниципальной службе в Российской Федерации");</w:t>
            </w:r>
          </w:p>
          <w:p w14:paraId="7EEDAFF9" w14:textId="77777777" w:rsidR="00661F43" w:rsidRDefault="00661F43" w:rsidP="00F7594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F078AB">
              <w:rPr>
                <w:szCs w:val="24"/>
              </w:rPr>
              <w:t>3.</w:t>
            </w:r>
            <w:r w:rsidRPr="00F078AB">
              <w:rPr>
                <w:rFonts w:eastAsiaTheme="minorHAnsi"/>
                <w:szCs w:val="24"/>
              </w:rPr>
              <w:t xml:space="preserve">5.  </w:t>
            </w:r>
            <w:r w:rsidRPr="00F078AB">
              <w:rPr>
                <w:b/>
                <w:szCs w:val="24"/>
              </w:rPr>
              <w:t>Вредный производственный фактор</w:t>
            </w:r>
            <w:r w:rsidRPr="00F078AB">
              <w:rPr>
                <w:szCs w:val="24"/>
              </w:rPr>
              <w:t xml:space="preserve"> - производственный фактор,</w:t>
            </w:r>
            <w:r>
              <w:rPr>
                <w:szCs w:val="24"/>
              </w:rPr>
              <w:t xml:space="preserve"> воздействие которого на работника может привести к его заболеванию; </w:t>
            </w:r>
          </w:p>
          <w:p w14:paraId="7F84EAB3" w14:textId="77777777" w:rsidR="00661F43" w:rsidRDefault="00661F43" w:rsidP="00F7594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3.6.  </w:t>
            </w:r>
            <w:r w:rsidRPr="005F2C65">
              <w:rPr>
                <w:b/>
                <w:bCs/>
                <w:szCs w:val="24"/>
              </w:rPr>
              <w:t>Риск</w:t>
            </w:r>
            <w:r w:rsidRPr="005F2C65">
              <w:rPr>
                <w:szCs w:val="24"/>
              </w:rPr>
              <w:t xml:space="preserve"> - </w:t>
            </w:r>
            <w:r>
              <w:rPr>
                <w:szCs w:val="24"/>
              </w:rPr>
              <w:t>с</w:t>
            </w:r>
            <w:r w:rsidRPr="005F2C65">
              <w:rPr>
                <w:szCs w:val="24"/>
              </w:rPr>
              <w:t>очетание вероятности того, что опасное событие произойдет или воздействие(</w:t>
            </w:r>
            <w:proofErr w:type="spellStart"/>
            <w:r w:rsidRPr="005F2C65">
              <w:rPr>
                <w:szCs w:val="24"/>
              </w:rPr>
              <w:t>ия</w:t>
            </w:r>
            <w:proofErr w:type="spellEnd"/>
            <w:r w:rsidRPr="005F2C65">
              <w:rPr>
                <w:szCs w:val="24"/>
              </w:rPr>
              <w:t>) будет(</w:t>
            </w:r>
            <w:proofErr w:type="spellStart"/>
            <w:r w:rsidRPr="005F2C65">
              <w:rPr>
                <w:szCs w:val="24"/>
              </w:rPr>
              <w:t>ут</w:t>
            </w:r>
            <w:proofErr w:type="spellEnd"/>
            <w:r w:rsidRPr="005F2C65">
              <w:rPr>
                <w:szCs w:val="24"/>
              </w:rPr>
              <w:t>) иметь место, и тяжести травмы или ухудшения состояния здоровья, которые могут быть вызваны этим событием или воздействием(</w:t>
            </w:r>
            <w:proofErr w:type="spellStart"/>
            <w:r w:rsidRPr="005F2C65">
              <w:rPr>
                <w:szCs w:val="24"/>
              </w:rPr>
              <w:t>ями</w:t>
            </w:r>
            <w:proofErr w:type="spellEnd"/>
            <w:r>
              <w:t>)</w:t>
            </w:r>
            <w:r w:rsidRPr="005F2C65">
              <w:rPr>
                <w:szCs w:val="24"/>
              </w:rPr>
              <w:t xml:space="preserve">; </w:t>
            </w:r>
          </w:p>
          <w:p w14:paraId="292CCFFD" w14:textId="77777777" w:rsidR="00661F43" w:rsidRDefault="00661F43" w:rsidP="00F7594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3.7.  </w:t>
            </w:r>
            <w:r>
              <w:rPr>
                <w:b/>
                <w:szCs w:val="24"/>
              </w:rPr>
              <w:t>Допустимый риск</w:t>
            </w:r>
            <w:r>
              <w:rPr>
                <w:szCs w:val="24"/>
              </w:rPr>
              <w:t xml:space="preserve"> - риск, уменьшенный до уровня, который Общество может допустить, учитывая требования законодательства и собственную Политику в области охраны труда и промышленной безопасности; </w:t>
            </w:r>
          </w:p>
          <w:p w14:paraId="3733D33C" w14:textId="77777777" w:rsidR="00661F43" w:rsidRDefault="00661F43" w:rsidP="00F7594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3.8.   </w:t>
            </w:r>
            <w:r>
              <w:rPr>
                <w:b/>
                <w:szCs w:val="24"/>
              </w:rPr>
              <w:t>Недопустимый риск</w:t>
            </w:r>
            <w:r>
              <w:rPr>
                <w:szCs w:val="24"/>
              </w:rPr>
              <w:t xml:space="preserve"> - риск, при котором требуется немедленное принятие мер по уменьшению влияния опасностей на работника в процессе выполнения работы; </w:t>
            </w:r>
          </w:p>
          <w:p w14:paraId="5A3B72B9" w14:textId="77777777" w:rsidR="00661F43" w:rsidRDefault="00661F43" w:rsidP="00F7594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3.9.   </w:t>
            </w:r>
            <w:r w:rsidRPr="003A67E9">
              <w:rPr>
                <w:b/>
                <w:bCs/>
                <w:szCs w:val="24"/>
              </w:rPr>
              <w:t>Инцидент</w:t>
            </w:r>
            <w:r>
              <w:rPr>
                <w:szCs w:val="24"/>
              </w:rPr>
              <w:t xml:space="preserve"> - небезопасное происшествие, связанное с работой или произошедшее в процессе работы, но не повлекшее за собой несчастного случая;</w:t>
            </w:r>
          </w:p>
          <w:p w14:paraId="35ACF973" w14:textId="77777777" w:rsidR="00661F43" w:rsidRDefault="00661F43" w:rsidP="00F7594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3.10.  </w:t>
            </w:r>
            <w:r w:rsidRPr="00C16C9D">
              <w:rPr>
                <w:b/>
                <w:bCs/>
                <w:szCs w:val="24"/>
              </w:rPr>
              <w:t>Опасность</w:t>
            </w:r>
            <w:r>
              <w:rPr>
                <w:szCs w:val="24"/>
              </w:rPr>
              <w:t xml:space="preserve"> - фактор среды и трудового процесса, который может быть причиной травмы, острого заболевания или внезапного резкого ухудшения здоровья; </w:t>
            </w:r>
          </w:p>
          <w:p w14:paraId="47EA8D3D" w14:textId="77777777" w:rsidR="00661F43" w:rsidRDefault="00661F43" w:rsidP="00F7594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3.11.   </w:t>
            </w:r>
            <w:r>
              <w:rPr>
                <w:b/>
                <w:szCs w:val="24"/>
              </w:rPr>
              <w:t>Идентификация опасности</w:t>
            </w:r>
            <w:r>
              <w:rPr>
                <w:szCs w:val="24"/>
              </w:rPr>
              <w:t xml:space="preserve"> - процесс осознания того, что опасность существует и определения ее характеристик; </w:t>
            </w:r>
          </w:p>
          <w:p w14:paraId="0C393C8C" w14:textId="77777777" w:rsidR="00661F43" w:rsidRDefault="00661F43" w:rsidP="00F75941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3.12.   </w:t>
            </w:r>
            <w:r>
              <w:rPr>
                <w:b/>
                <w:szCs w:val="24"/>
              </w:rPr>
              <w:t>Происшествие</w:t>
            </w:r>
            <w:r>
              <w:rPr>
                <w:szCs w:val="24"/>
              </w:rPr>
              <w:t xml:space="preserve"> - событие, связанное с работой, в результате которого возникает или могла возникнуть травма или ухудшение здоровья (независимо от тяжести), или смерть;</w:t>
            </w:r>
          </w:p>
          <w:p w14:paraId="0AD4831B" w14:textId="77777777" w:rsidR="00661F43" w:rsidRPr="00C95F92" w:rsidRDefault="00661F43" w:rsidP="00F7594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 xml:space="preserve"> 3.13.  </w:t>
            </w:r>
            <w:r>
              <w:rPr>
                <w:b/>
                <w:szCs w:val="24"/>
              </w:rPr>
              <w:t>Профессиональный риск</w:t>
            </w:r>
            <w:r>
              <w:rPr>
                <w:szCs w:val="24"/>
              </w:rPr>
              <w:t xml:space="preserve"> </w:t>
            </w:r>
            <w:r w:rsidRPr="00766338">
              <w:rPr>
                <w:b/>
                <w:bCs/>
                <w:szCs w:val="24"/>
              </w:rPr>
              <w:t>(риск)</w:t>
            </w:r>
            <w:r>
              <w:rPr>
                <w:szCs w:val="24"/>
              </w:rPr>
              <w:t xml:space="preserve"> - вероятность причинения вреда здоровью в результате воздействия вредных и (или) опасных производственных факторов при исполнении работником обязанностей по трудовому договору или в иных случаях, установленных Трудовым Кодексом РФ, другими федеральными законами РФ;</w:t>
            </w:r>
          </w:p>
          <w:p w14:paraId="15B657C9" w14:textId="77777777" w:rsidR="00661F43" w:rsidRDefault="00661F43" w:rsidP="00F75941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3.14.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Управление профессиональными рисками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комплекс взаимосвязанных мероприятий, являющихся элементами системы управления охраной труда и включающих в себя меры по выявлению, оценке и снижению уровней профессиональных рисков.</w:t>
            </w:r>
          </w:p>
          <w:p w14:paraId="0F527D9C" w14:textId="77777777" w:rsidR="00661F43" w:rsidRDefault="00661F43" w:rsidP="00F759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AA97700" w14:textId="77777777" w:rsidR="00661F43" w:rsidRDefault="00661F43" w:rsidP="00F75941">
            <w:pPr>
              <w:pStyle w:val="a7"/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77A8">
              <w:rPr>
                <w:rFonts w:ascii="Times New Roman" w:hAnsi="Times New Roman"/>
                <w:b/>
                <w:bCs/>
                <w:sz w:val="24"/>
                <w:szCs w:val="24"/>
              </w:rPr>
              <w:t>Процедура управления профессиональными рисками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02473716" w14:textId="77777777" w:rsidR="00661F43" w:rsidRDefault="00661F43" w:rsidP="00F75941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18F2AE" w14:textId="77777777" w:rsidR="00661F43" w:rsidRPr="007A77A8" w:rsidRDefault="00661F43" w:rsidP="00F75941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4.1.  Процедура управления профессиональными рисками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Учреждении </w:t>
            </w: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предполагает:</w:t>
            </w:r>
          </w:p>
          <w:p w14:paraId="3522ACB8" w14:textId="77777777" w:rsidR="00661F43" w:rsidRPr="007A77A8" w:rsidRDefault="00661F43" w:rsidP="00661F4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(идентификация) опасностей;</w:t>
            </w:r>
          </w:p>
          <w:p w14:paraId="0E48DF77" w14:textId="77777777" w:rsidR="00661F43" w:rsidRPr="007A77A8" w:rsidRDefault="00661F43" w:rsidP="00661F4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оценку уровней профессиональных рисков;</w:t>
            </w:r>
          </w:p>
          <w:p w14:paraId="1CB189A6" w14:textId="77777777" w:rsidR="00661F43" w:rsidRPr="007A77A8" w:rsidRDefault="00661F43" w:rsidP="00661F43">
            <w:pPr>
              <w:pStyle w:val="a7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уровней профессиональных рисков. </w:t>
            </w:r>
          </w:p>
          <w:p w14:paraId="61FA63FB" w14:textId="77777777" w:rsidR="00661F43" w:rsidRPr="007A77A8" w:rsidRDefault="00661F43" w:rsidP="00F75941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4.2. </w:t>
            </w: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руководство по идентификации (выявлении) опасностей, оценке рисков, представляющих угрозу жизни и здоровью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муниципальных служащих, </w:t>
            </w: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управлению рисками возглавляет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Глава муниципального округа.</w:t>
            </w:r>
          </w:p>
          <w:p w14:paraId="5DDA7EFE" w14:textId="77777777" w:rsidR="00661F43" w:rsidRDefault="00661F43" w:rsidP="00F75941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4.3 </w:t>
            </w: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организации процесса проведения идентификации опасностей и оценки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профессиональных </w:t>
            </w: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рисков создается комиссия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состоящая</w:t>
            </w: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председателя комиссии и двух членов комиссии, при этом подразумевается, что председателем комиссии является лицо, прошедшее обучение </w:t>
            </w: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охране труда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(далее по тексту – комиссия)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246C086" w14:textId="77777777" w:rsidR="00661F43" w:rsidRPr="007A77A8" w:rsidRDefault="00661F43" w:rsidP="00F75941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комиссию возлагается ответственность за:</w:t>
            </w:r>
          </w:p>
          <w:p w14:paraId="0F549DE3" w14:textId="77777777" w:rsidR="00661F43" w:rsidRPr="007A77A8" w:rsidRDefault="00661F43" w:rsidP="00661F4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перечня рабочих мест (профессий), подлежащих идентификации опасностей и оценке рисков;</w:t>
            </w:r>
          </w:p>
          <w:p w14:paraId="3C39D2B3" w14:textId="77777777" w:rsidR="00661F43" w:rsidRPr="007A77A8" w:rsidRDefault="00661F43" w:rsidP="00661F4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организацию проведения наблюдений и собеседований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муниципальными служащими</w:t>
            </w: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1154F093" w14:textId="77777777" w:rsidR="00661F43" w:rsidRPr="00580A99" w:rsidRDefault="00661F43" w:rsidP="00661F4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A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карт идентификации опасностей и оценке рисков;</w:t>
            </w:r>
          </w:p>
          <w:p w14:paraId="029DFF30" w14:textId="77777777" w:rsidR="00661F43" w:rsidRPr="007A77A8" w:rsidRDefault="00661F43" w:rsidP="00661F4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величин рисков, связанных с идентифицированными опасностями;</w:t>
            </w:r>
          </w:p>
          <w:p w14:paraId="0253885E" w14:textId="77777777" w:rsidR="00661F43" w:rsidRPr="00580A99" w:rsidRDefault="00661F43" w:rsidP="00661F4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0A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составления реестра/перечня недопустимых рисков;</w:t>
            </w:r>
          </w:p>
          <w:p w14:paraId="59A32CE8" w14:textId="77777777" w:rsidR="00661F43" w:rsidRPr="007A77A8" w:rsidRDefault="00661F43" w:rsidP="00661F4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выработку предложений по управлению недопустимыми рисками;</w:t>
            </w:r>
          </w:p>
          <w:p w14:paraId="63FE97F1" w14:textId="77777777" w:rsidR="00661F43" w:rsidRPr="007A77A8" w:rsidRDefault="00661F43" w:rsidP="00661F43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оценку уровня остаточного риска после выполнения мероприятий по снижению риска.</w:t>
            </w:r>
          </w:p>
          <w:p w14:paraId="3917DEAE" w14:textId="77777777" w:rsidR="00661F43" w:rsidRPr="007A77A8" w:rsidRDefault="00661F43" w:rsidP="00661F43">
            <w:pPr>
              <w:pStyle w:val="a7"/>
              <w:numPr>
                <w:ilvl w:val="1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Процедура управления профессиональными рисками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Учреждении учитывает </w:t>
            </w: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следующее:</w:t>
            </w:r>
          </w:p>
          <w:p w14:paraId="63C682CA" w14:textId="77777777" w:rsidR="00661F43" w:rsidRPr="007A77A8" w:rsidRDefault="00661F43" w:rsidP="00661F43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профессиональными рисками осуществляется с учетом текущей, прошлой и будущей деятельности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</w:t>
            </w: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51946775" w14:textId="77777777" w:rsidR="00661F43" w:rsidRPr="007A77A8" w:rsidRDefault="00661F43" w:rsidP="00661F43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тяжесть возможного ущерба растёт пропорционально увеличению числа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работников</w:t>
            </w: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подвергающихся опасности;</w:t>
            </w:r>
          </w:p>
          <w:p w14:paraId="4551D8CF" w14:textId="77777777" w:rsidR="00661F43" w:rsidRPr="007A77A8" w:rsidRDefault="00661F43" w:rsidP="00661F43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 оцененные профессиональные риски подлежат управлению;</w:t>
            </w:r>
          </w:p>
          <w:p w14:paraId="6FF746DA" w14:textId="77777777" w:rsidR="00661F43" w:rsidRPr="007A77A8" w:rsidRDefault="00661F43" w:rsidP="00661F43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      </w:r>
          </w:p>
          <w:p w14:paraId="7C66083C" w14:textId="77777777" w:rsidR="00661F43" w:rsidRPr="007A77A8" w:rsidRDefault="00661F43" w:rsidP="00661F43">
            <w:pPr>
              <w:pStyle w:val="a7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эффективность разработанных мер по управлению профессиональными рисками должна постоянно оцениваться. </w:t>
            </w:r>
          </w:p>
          <w:p w14:paraId="7156ED7D" w14:textId="77777777" w:rsidR="00661F43" w:rsidRPr="007A77A8" w:rsidRDefault="00661F43" w:rsidP="00F75941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E1D2D1" w14:textId="77777777" w:rsidR="00661F43" w:rsidRDefault="00661F43" w:rsidP="00661F43">
            <w:pPr>
              <w:pStyle w:val="a7"/>
              <w:numPr>
                <w:ilvl w:val="1"/>
                <w:numId w:val="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целом деятельность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</w:t>
            </w:r>
            <w:r w:rsidRPr="007A77A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управлению профессиональными рисками можно представить в виде схемы.</w:t>
            </w:r>
          </w:p>
          <w:p w14:paraId="28615FE3" w14:textId="77777777" w:rsidR="00661F43" w:rsidRPr="00377237" w:rsidRDefault="00661F43" w:rsidP="00F75941">
            <w:pPr>
              <w:pStyle w:val="a7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9555" w:type="dxa"/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5219"/>
              <w:gridCol w:w="3079"/>
              <w:gridCol w:w="1021"/>
            </w:tblGrid>
            <w:tr w:rsidR="00661F43" w14:paraId="41962D38" w14:textId="77777777" w:rsidTr="00F75941">
              <w:trPr>
                <w:gridAfter w:val="1"/>
                <w:wAfter w:w="1021" w:type="dxa"/>
                <w:trHeight w:val="826"/>
              </w:trPr>
              <w:tc>
                <w:tcPr>
                  <w:tcW w:w="236" w:type="dxa"/>
                  <w:vAlign w:val="bottom"/>
                  <w:hideMark/>
                </w:tcPr>
                <w:p w14:paraId="3AA857A4" w14:textId="77777777" w:rsidR="00661F43" w:rsidRDefault="00661F43" w:rsidP="00F75941">
                  <w:pPr>
                    <w:rPr>
                      <w:sz w:val="20"/>
                    </w:rPr>
                  </w:pPr>
                </w:p>
              </w:tc>
              <w:tc>
                <w:tcPr>
                  <w:tcW w:w="8298" w:type="dxa"/>
                  <w:gridSpan w:val="2"/>
                  <w:shd w:val="clear" w:color="auto" w:fill="CCFFCC"/>
                  <w:vAlign w:val="bottom"/>
                  <w:hideMark/>
                </w:tcPr>
                <w:p w14:paraId="6736EFB0" w14:textId="77777777" w:rsidR="00661F43" w:rsidRDefault="00661F43" w:rsidP="00F7594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1этап</w:t>
                  </w:r>
                  <w:r>
                    <w:rPr>
                      <w:szCs w:val="24"/>
                    </w:rPr>
                    <w:br/>
                    <w:t>Идентификация опасностей</w:t>
                  </w:r>
                </w:p>
              </w:tc>
            </w:tr>
            <w:tr w:rsidR="00661F43" w14:paraId="656514F0" w14:textId="77777777" w:rsidTr="00F75941">
              <w:trPr>
                <w:trHeight w:val="630"/>
              </w:trPr>
              <w:tc>
                <w:tcPr>
                  <w:tcW w:w="236" w:type="dxa"/>
                  <w:vAlign w:val="bottom"/>
                  <w:hideMark/>
                </w:tcPr>
                <w:p w14:paraId="3951A7F8" w14:textId="77777777" w:rsidR="00661F43" w:rsidRDefault="00661F43" w:rsidP="00F75941"/>
              </w:tc>
              <w:tc>
                <w:tcPr>
                  <w:tcW w:w="5219" w:type="dxa"/>
                  <w:vAlign w:val="bottom"/>
                  <w:hideMark/>
                </w:tcPr>
                <w:p w14:paraId="0CA59AC8" w14:textId="5906189A" w:rsidR="00661F43" w:rsidRDefault="00661F43" w:rsidP="00F75941">
                  <w:pPr>
                    <w:rPr>
                      <w:sz w:val="20"/>
                    </w:rPr>
                  </w:pPr>
                  <w:r>
                    <w:rPr>
                      <w:noProof/>
                      <w:sz w:val="22"/>
                      <w:szCs w:val="22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7BEDB26" wp14:editId="5E5E0C2E">
                            <wp:simplePos x="0" y="0"/>
                            <wp:positionH relativeFrom="column">
                              <wp:posOffset>2231390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352425" cy="361950"/>
                            <wp:effectExtent l="38100" t="0" r="28575" b="38100"/>
                            <wp:wrapNone/>
                            <wp:docPr id="3" name="Стрелка: вниз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2425" cy="361950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28125"/>
                                      </a:avLst>
                                    </a:prstGeom>
                                    <a:solidFill>
                                      <a:srgbClr val="FF99CC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488FE41" id="_x0000_t67" coordsize="21600,21600" o:spt="67" adj="16200,5400" path="m0@0l@1@0@1,0@2,0@2@0,21600@0,10800,21600xe">
                            <v:stroke joinstyle="miter"/>
                            <v:formulas>
                              <v:f eqn="val #0"/>
                              <v:f eqn="val #1"/>
                              <v:f eqn="sum height 0 #1"/>
                              <v:f eqn="sum 10800 0 #1"/>
                              <v:f eqn="sum width 0 #0"/>
                              <v:f eqn="prod @4 @3 10800"/>
                              <v:f eqn="sum width 0 @5"/>
                            </v:formulas>
                            <v:path o:connecttype="custom" o:connectlocs="10800,0;0,@0;10800,21600;21600,@0" o:connectangles="270,180,90,0" textboxrect="@1,0,@2,@6"/>
                            <v:handles>
                              <v:h position="#1,#0" xrange="0,10800" yrange="0,21600"/>
                            </v:handles>
                          </v:shapetype>
                          <v:shape id="Стрелка: вниз 3" o:spid="_x0000_s1026" type="#_x0000_t67" style="position:absolute;margin-left:175.7pt;margin-top:1.3pt;width:27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sWGQIAAAsEAAAOAAAAZHJzL2Uyb0RvYy54bWysU02O0zAU3iNxB8t7mialozZqOkIdymaA&#10;SgMHcG2nMfhPtqdpd4ibcAOEhEAg7pC5Ec9uWjogsUBkYfnF733v+95nzy53SqItd14YXeF8MMSI&#10;a2qY0JsKv361fDTByAeiGZFG8wrvuceX84cPZq0teWEaIxl3CEC0L1tb4SYEW2aZpw1XxA+M5RoO&#10;a+MUCRC6TcYcaQFdyawYDi+y1jhmnaHce/h7dTjE84Rf15yGl3XteUCywsAtpNWldR3XbD4j5cYR&#10;2wja0yD/wEIRoaHpCeqKBIJunfgDSgnqjDd1GFCjMlPXgvKkAdTkw9/U3DTE8qQFhuPtaUz+/8HS&#10;F9uVQ4JVeISRJgos6j7cvb97133uvnffuo8l6j51P7qv3Rc0itNqrS+h6MauXNTr7bWhbz3SZtEQ&#10;veFPnDNtwwkDjnnMz+4VxMBDKVq3zw2DZuQ2mDS4Xe1UBISRoF3yZ3/yh+8CovBzNC4eF2OMKByN&#10;LvLpOPmXkfJYbJ0Pz7hRKG4qzEyrE6HUgWyvfUgesV4pYW9yjGolwfItkWg8hK+/Emc5xXlOMcmB&#10;QhRGyh4RdsfGaSRGCrYUUqbAbdYL6RDAV3i5nE4Xi77Yn6dJjdoKT8cA/XeIyPDAEbreg1AiwEuS&#10;QlV4ckoiZfTiqWbpngci5GEPxVL35kQ/Dr6uDduv3NE0uHFJZf864pU+j1P1rzc8/wkAAP//AwBQ&#10;SwMEFAAGAAgAAAAhAO22Tq7eAAAACAEAAA8AAABkcnMvZG93bnJldi54bWxMjzFPwzAUhHck/oP1&#10;kNio09JGTchL1SIxtojQhc2N3TjCfrZiNw3/HjPR8XSnu++qzWQNG9UQekcI81kGTFHrZE8dwvHz&#10;7WkNLERBUhhHCuFHBdjU93eVKKW70ocam9ixVEKhFAg6Rl9yHlqtrAgz5xUl7+wGK2KSQ8flIK6p&#10;3Bq+yLKcW9FTWtDCq1et2u/mYhG8332Njdn6fVu86/Vhrw/n4w7x8WHavgCLaor/YfjDT+hQJ6aT&#10;u5AMzCA8r+bLFEVY5MCSv8zyAtgJYVXkwOuK3x6ofwEAAP//AwBQSwECLQAUAAYACAAAACEAtoM4&#10;kv4AAADhAQAAEwAAAAAAAAAAAAAAAAAAAAAAW0NvbnRlbnRfVHlwZXNdLnhtbFBLAQItABQABgAI&#10;AAAAIQA4/SH/1gAAAJQBAAALAAAAAAAAAAAAAAAAAC8BAABfcmVscy8ucmVsc1BLAQItABQABgAI&#10;AAAAIQDQInsWGQIAAAsEAAAOAAAAAAAAAAAAAAAAAC4CAABkcnMvZTJvRG9jLnhtbFBLAQItABQA&#10;BgAIAAAAIQDttk6u3gAAAAgBAAAPAAAAAAAAAAAAAAAAAHMEAABkcnMvZG93bnJldi54bWxQSwUG&#10;AAAAAAQABADzAAAAfgUAAAAA&#10;" adj="15685" fillcolor="#f9c"/>
                        </w:pict>
                      </mc:Fallback>
                    </mc:AlternateContent>
                  </w:r>
                </w:p>
              </w:tc>
              <w:tc>
                <w:tcPr>
                  <w:tcW w:w="4100" w:type="dxa"/>
                  <w:gridSpan w:val="2"/>
                  <w:vAlign w:val="bottom"/>
                  <w:hideMark/>
                </w:tcPr>
                <w:p w14:paraId="482F9B49" w14:textId="77777777" w:rsidR="00661F43" w:rsidRDefault="00661F43" w:rsidP="00F75941">
                  <w:pPr>
                    <w:rPr>
                      <w:szCs w:val="24"/>
                    </w:rPr>
                  </w:pPr>
                </w:p>
              </w:tc>
            </w:tr>
            <w:tr w:rsidR="00661F43" w14:paraId="41341E95" w14:textId="77777777" w:rsidTr="00F75941">
              <w:trPr>
                <w:gridAfter w:val="1"/>
                <w:wAfter w:w="1021" w:type="dxa"/>
                <w:trHeight w:val="756"/>
              </w:trPr>
              <w:tc>
                <w:tcPr>
                  <w:tcW w:w="236" w:type="dxa"/>
                  <w:vAlign w:val="bottom"/>
                  <w:hideMark/>
                </w:tcPr>
                <w:p w14:paraId="71E117B9" w14:textId="77777777" w:rsidR="00661F43" w:rsidRDefault="00661F43" w:rsidP="00F75941">
                  <w:pPr>
                    <w:rPr>
                      <w:szCs w:val="24"/>
                    </w:rPr>
                  </w:pPr>
                </w:p>
              </w:tc>
              <w:tc>
                <w:tcPr>
                  <w:tcW w:w="8298" w:type="dxa"/>
                  <w:gridSpan w:val="2"/>
                  <w:shd w:val="clear" w:color="auto" w:fill="CCFFCC"/>
                  <w:vAlign w:val="bottom"/>
                  <w:hideMark/>
                </w:tcPr>
                <w:p w14:paraId="6357FA8F" w14:textId="77777777" w:rsidR="00661F43" w:rsidRDefault="00661F43" w:rsidP="00F7594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2 этап</w:t>
                  </w:r>
                  <w:r>
                    <w:rPr>
                      <w:szCs w:val="24"/>
                    </w:rPr>
                    <w:br/>
                    <w:t>Оценка уровня профессиональных рисков</w:t>
                  </w:r>
                </w:p>
              </w:tc>
            </w:tr>
            <w:tr w:rsidR="00661F43" w14:paraId="08B37A3B" w14:textId="77777777" w:rsidTr="00F75941">
              <w:trPr>
                <w:trHeight w:val="630"/>
              </w:trPr>
              <w:tc>
                <w:tcPr>
                  <w:tcW w:w="236" w:type="dxa"/>
                  <w:vAlign w:val="bottom"/>
                  <w:hideMark/>
                </w:tcPr>
                <w:p w14:paraId="078623C8" w14:textId="77777777" w:rsidR="00661F43" w:rsidRDefault="00661F43" w:rsidP="00F75941"/>
              </w:tc>
              <w:tc>
                <w:tcPr>
                  <w:tcW w:w="5219" w:type="dxa"/>
                  <w:vAlign w:val="bottom"/>
                  <w:hideMark/>
                </w:tcPr>
                <w:p w14:paraId="4017677A" w14:textId="0C12B742" w:rsidR="00661F43" w:rsidRDefault="00661F43" w:rsidP="00F75941">
                  <w:pPr>
                    <w:rPr>
                      <w:sz w:val="20"/>
                    </w:rPr>
                  </w:pPr>
                  <w:r>
                    <w:rPr>
                      <w:noProof/>
                      <w:sz w:val="22"/>
                      <w:szCs w:val="22"/>
                      <w:lang w:eastAsia="en-US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7FEA0D9A" wp14:editId="78E1DE1B">
                            <wp:simplePos x="0" y="0"/>
                            <wp:positionH relativeFrom="column">
                              <wp:posOffset>2280920</wp:posOffset>
                            </wp:positionH>
                            <wp:positionV relativeFrom="paragraph">
                              <wp:posOffset>20320</wp:posOffset>
                            </wp:positionV>
                            <wp:extent cx="352425" cy="361950"/>
                            <wp:effectExtent l="38100" t="0" r="28575" b="38100"/>
                            <wp:wrapNone/>
                            <wp:docPr id="1" name="Стрелка: вниз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52425" cy="361950"/>
                                    </a:xfrm>
                                    <a:prstGeom prst="downArrow">
                                      <a:avLst>
                                        <a:gd name="adj1" fmla="val 50000"/>
                                        <a:gd name="adj2" fmla="val 28125"/>
                                      </a:avLst>
                                    </a:prstGeom>
                                    <a:solidFill>
                                      <a:srgbClr val="FF99CC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64A3924" id="Стрелка: вниз 1" o:spid="_x0000_s1026" type="#_x0000_t67" style="position:absolute;margin-left:179.6pt;margin-top:1.6pt;width:27.7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rPeGQIAAAsEAAAOAAAAZHJzL2Uyb0RvYy54bWysU8GO0zAQvSPxD5bvNG2WrrZR0xXqUi4L&#10;VFr4ANd2GoPtsWxv094Qf8IfICQEAvEP2T9i4qalCxIHhA+Wx555M2/eeHq5NZpspA8KbElHgyEl&#10;0nIQyq5L+vrV4tEFJSEyK5gGK0u6k4Fezh4+mDaukDnUoIX0BEFsKBpX0jpGV2RZ4LU0LAzASYuP&#10;FXjDIpp+nQnPGkQ3OsuHw/OsAS+cBy5DwNur/SOdJfyqkjy+rKogI9Elxdpi2n3aV92ezaasWHvm&#10;asX7Mtg/VGGYspj0CHXFIiO3Xv0BZRT3EKCKAw4mg6pSXCYOyGY0/I3NTc2cTFywOcEd2xT+Hyx/&#10;sVl6ogRqR4llBiVqP9y9v3vXfm6/t9/ajwVpP7U/2q/tFzLqutW4UGDQjVv6jm9w18DfBmJhXjO7&#10;lk+8h6aWTGCNyT+7F9AZAUPJqnkOApOx2wipcdvKmw4QW0K2SZ/dUR+5jYTj5dk4f5yPKeH4dHY+&#10;moyTfhkrDsHOh/hMgiHdoaQCGpsKShnY5jrEpJHomTLxBllXRqPkG6bJeIirH4kTn/zUJ78YYQnY&#10;CEzbI+LpkDi1BLQSC6V1Mvx6NdeeIHxJF4vJZD7vg8Opm7akKelkjNB/h+gq3NeIWe9BGBXxJ2ll&#10;SnpxdGJFp8VTK9KcR6b0/ozB2iKHgx57XVcgdkvfcevuceISy/53dCN9aievX3949hMAAP//AwBQ&#10;SwMEFAAGAAgAAAAhAMnGuqHeAAAACAEAAA8AAABkcnMvZG93bnJldi54bWxMj8FuwjAQRO+V+g/W&#10;VuqtOKSUQoiDoFKPgJpy6c3EJo6w11ZsQvr33Z7a0+5qRrNvyvXoLBt0HzuPAqaTDJjGxqsOWwHH&#10;z/enBbCYJCppPWoB3zrCurq/K2Wh/A0/9FCnllEIxkIKMCmFgvPYGO1knPigkbSz751MdPYtV728&#10;UbizPM+yOXeyQ/pgZNBvRjeX+uoEhLD9Gmq7CbtmeTCL/c7sz8etEI8P42YFLOkx/ZnhF5/QoSKm&#10;k7+iiswKeH5Z5mSlhQbps+nsFdhJwDzLgVcl/1+g+gEAAP//AwBQSwECLQAUAAYACAAAACEAtoM4&#10;kv4AAADhAQAAEwAAAAAAAAAAAAAAAAAAAAAAW0NvbnRlbnRfVHlwZXNdLnhtbFBLAQItABQABgAI&#10;AAAAIQA4/SH/1gAAAJQBAAALAAAAAAAAAAAAAAAAAC8BAABfcmVscy8ucmVsc1BLAQItABQABgAI&#10;AAAAIQAWgrPeGQIAAAsEAAAOAAAAAAAAAAAAAAAAAC4CAABkcnMvZTJvRG9jLnhtbFBLAQItABQA&#10;BgAIAAAAIQDJxrqh3gAAAAgBAAAPAAAAAAAAAAAAAAAAAHMEAABkcnMvZG93bnJldi54bWxQSwUG&#10;AAAAAAQABADzAAAAfgUAAAAA&#10;" adj="15685" fillcolor="#f9c"/>
                        </w:pict>
                      </mc:Fallback>
                    </mc:AlternateContent>
                  </w:r>
                </w:p>
              </w:tc>
              <w:tc>
                <w:tcPr>
                  <w:tcW w:w="4100" w:type="dxa"/>
                  <w:gridSpan w:val="2"/>
                  <w:vAlign w:val="bottom"/>
                  <w:hideMark/>
                </w:tcPr>
                <w:p w14:paraId="5CE99985" w14:textId="77777777" w:rsidR="00661F43" w:rsidRDefault="00661F43" w:rsidP="00F75941">
                  <w:pPr>
                    <w:rPr>
                      <w:szCs w:val="24"/>
                    </w:rPr>
                  </w:pPr>
                </w:p>
              </w:tc>
            </w:tr>
            <w:tr w:rsidR="00661F43" w14:paraId="4A16DC0E" w14:textId="77777777" w:rsidTr="00F75941">
              <w:trPr>
                <w:gridAfter w:val="1"/>
                <w:wAfter w:w="1021" w:type="dxa"/>
                <w:trHeight w:val="763"/>
              </w:trPr>
              <w:tc>
                <w:tcPr>
                  <w:tcW w:w="236" w:type="dxa"/>
                  <w:vAlign w:val="bottom"/>
                  <w:hideMark/>
                </w:tcPr>
                <w:p w14:paraId="6864E706" w14:textId="77777777" w:rsidR="00661F43" w:rsidRDefault="00661F43" w:rsidP="00F75941">
                  <w:pPr>
                    <w:rPr>
                      <w:szCs w:val="24"/>
                    </w:rPr>
                  </w:pPr>
                </w:p>
              </w:tc>
              <w:tc>
                <w:tcPr>
                  <w:tcW w:w="8298" w:type="dxa"/>
                  <w:gridSpan w:val="2"/>
                  <w:shd w:val="clear" w:color="auto" w:fill="CCFFCC"/>
                  <w:vAlign w:val="bottom"/>
                  <w:hideMark/>
                </w:tcPr>
                <w:p w14:paraId="01FFB6DD" w14:textId="77777777" w:rsidR="00661F43" w:rsidRDefault="00661F43" w:rsidP="00F75941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3 этап</w:t>
                  </w:r>
                  <w:r>
                    <w:rPr>
                      <w:szCs w:val="24"/>
                    </w:rPr>
                    <w:br/>
                    <w:t>Мероприятия по снижению уровня профессиональных рисков</w:t>
                  </w:r>
                </w:p>
              </w:tc>
            </w:tr>
            <w:tr w:rsidR="00661F43" w14:paraId="68993C48" w14:textId="77777777" w:rsidTr="00F75941">
              <w:trPr>
                <w:trHeight w:val="630"/>
              </w:trPr>
              <w:tc>
                <w:tcPr>
                  <w:tcW w:w="236" w:type="dxa"/>
                  <w:vAlign w:val="bottom"/>
                  <w:hideMark/>
                </w:tcPr>
                <w:p w14:paraId="6A04DF86" w14:textId="77777777" w:rsidR="00661F43" w:rsidRDefault="00661F43" w:rsidP="00F75941"/>
              </w:tc>
              <w:tc>
                <w:tcPr>
                  <w:tcW w:w="5219" w:type="dxa"/>
                  <w:vAlign w:val="bottom"/>
                </w:tcPr>
                <w:p w14:paraId="580011BD" w14:textId="77777777" w:rsidR="00661F43" w:rsidRDefault="00661F43" w:rsidP="00F75941">
                  <w:pPr>
                    <w:rPr>
                      <w:sz w:val="20"/>
                    </w:rPr>
                  </w:pPr>
                </w:p>
              </w:tc>
              <w:tc>
                <w:tcPr>
                  <w:tcW w:w="4100" w:type="dxa"/>
                  <w:gridSpan w:val="2"/>
                  <w:vAlign w:val="bottom"/>
                  <w:hideMark/>
                </w:tcPr>
                <w:p w14:paraId="15B55562" w14:textId="77777777" w:rsidR="00661F43" w:rsidRDefault="00661F43" w:rsidP="00F75941">
                  <w:pPr>
                    <w:rPr>
                      <w:szCs w:val="24"/>
                    </w:rPr>
                  </w:pPr>
                </w:p>
              </w:tc>
            </w:tr>
          </w:tbl>
          <w:p w14:paraId="59AA9263" w14:textId="77777777" w:rsidR="00661F43" w:rsidRPr="00E61366" w:rsidRDefault="00661F43" w:rsidP="00661F43">
            <w:pPr>
              <w:pStyle w:val="a7"/>
              <w:numPr>
                <w:ilvl w:val="0"/>
                <w:numId w:val="4"/>
              </w:numPr>
              <w:rPr>
                <w:lang w:eastAsia="ru-RU"/>
              </w:rPr>
            </w:pPr>
            <w:r w:rsidRPr="00E6136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Идентификация опасностей</w:t>
            </w:r>
          </w:p>
          <w:p w14:paraId="7FBEBFF2" w14:textId="77777777" w:rsidR="00661F43" w:rsidRDefault="00661F43" w:rsidP="00F75941">
            <w:pPr>
              <w:jc w:val="both"/>
              <w:rPr>
                <w:szCs w:val="24"/>
              </w:rPr>
            </w:pPr>
            <w:r w:rsidRPr="00E61366">
              <w:rPr>
                <w:szCs w:val="24"/>
              </w:rPr>
              <w:lastRenderedPageBreak/>
              <w:t>5.1. Выявление опасностей является начальным и самым важным этапом оценки рисков, учитывающим недостатки в охране труда, которые могут причинить вред здоровью и безопасности</w:t>
            </w:r>
            <w:r>
              <w:rPr>
                <w:szCs w:val="24"/>
              </w:rPr>
              <w:t xml:space="preserve"> муниципальных служащих</w:t>
            </w:r>
            <w:r w:rsidRPr="00E61366">
              <w:rPr>
                <w:szCs w:val="24"/>
              </w:rPr>
              <w:t>.</w:t>
            </w:r>
          </w:p>
          <w:p w14:paraId="53D69AE7" w14:textId="77777777" w:rsidR="00661F43" w:rsidRPr="00E61366" w:rsidRDefault="00661F43" w:rsidP="00F759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5.2. </w:t>
            </w:r>
            <w:r w:rsidRPr="00E61366">
              <w:rPr>
                <w:szCs w:val="24"/>
              </w:rPr>
              <w:t xml:space="preserve">Перед идентификацией опасностей в </w:t>
            </w:r>
            <w:r>
              <w:rPr>
                <w:szCs w:val="24"/>
              </w:rPr>
              <w:t>Учреждении</w:t>
            </w:r>
            <w:r w:rsidRPr="00E61366">
              <w:rPr>
                <w:szCs w:val="24"/>
              </w:rPr>
              <w:t xml:space="preserve"> проводятся предварительные мероприятия, связанные со сбором документированной информации для определения возможности реализации опасностей, значимости последствий и последующего определения степени самого риска. </w:t>
            </w:r>
          </w:p>
          <w:p w14:paraId="6B0170A6" w14:textId="77777777" w:rsidR="00661F43" w:rsidRDefault="00661F43" w:rsidP="00F75941">
            <w:pPr>
              <w:ind w:firstLine="321"/>
              <w:jc w:val="both"/>
              <w:rPr>
                <w:szCs w:val="24"/>
              </w:rPr>
            </w:pPr>
            <w:r w:rsidRPr="00E61366">
              <w:rPr>
                <w:szCs w:val="24"/>
              </w:rPr>
              <w:t xml:space="preserve">Для этого комиссия изучает доступную информацию, а именно: </w:t>
            </w:r>
          </w:p>
          <w:p w14:paraId="314B7D40" w14:textId="77777777" w:rsidR="00661F43" w:rsidRDefault="00661F43" w:rsidP="00661F43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нормативную документацию; </w:t>
            </w:r>
          </w:p>
          <w:p w14:paraId="3810DE49" w14:textId="77777777" w:rsidR="00661F43" w:rsidRDefault="00661F43" w:rsidP="00661F43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доступные статистические данные и результаты анализа причин инцидентов, опасных происшествий, несчастных случаев и случаев профессиональной заболеваемости; </w:t>
            </w:r>
          </w:p>
          <w:p w14:paraId="7A2C6EC8" w14:textId="77777777" w:rsidR="00661F43" w:rsidRDefault="00661F43" w:rsidP="00661F43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данные по производственному травматизму и </w:t>
            </w:r>
            <w:proofErr w:type="spellStart"/>
            <w:r w:rsidRPr="003B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профзаболеваемости</w:t>
            </w:r>
            <w:proofErr w:type="spellEnd"/>
            <w:r w:rsidRPr="003B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Учреждении;</w:t>
            </w:r>
            <w:r w:rsidRPr="003B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15A2EDD0" w14:textId="77777777" w:rsidR="00661F43" w:rsidRDefault="00661F43" w:rsidP="00661F43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учебные пособия, журнальные статьи, методические рекомендации; </w:t>
            </w:r>
          </w:p>
          <w:p w14:paraId="268A017B" w14:textId="77777777" w:rsidR="00661F43" w:rsidRDefault="00661F43" w:rsidP="00661F43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инструкции по охране труда; </w:t>
            </w:r>
          </w:p>
          <w:p w14:paraId="17679903" w14:textId="77777777" w:rsidR="00661F43" w:rsidRPr="003B3061" w:rsidRDefault="00661F43" w:rsidP="00661F43">
            <w:pPr>
              <w:pStyle w:val="a7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0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иные источники информации в любой форме. </w:t>
            </w:r>
          </w:p>
          <w:p w14:paraId="7C65CCF2" w14:textId="77777777" w:rsidR="00661F43" w:rsidRDefault="00661F43" w:rsidP="00F75941">
            <w:pPr>
              <w:ind w:firstLine="321"/>
              <w:jc w:val="both"/>
              <w:rPr>
                <w:szCs w:val="24"/>
              </w:rPr>
            </w:pPr>
            <w:r w:rsidRPr="00E61366">
              <w:rPr>
                <w:szCs w:val="24"/>
              </w:rPr>
              <w:t xml:space="preserve">Члены комиссии, проводящие оценку рисков, должны знать: </w:t>
            </w:r>
          </w:p>
          <w:p w14:paraId="68745D58" w14:textId="77777777" w:rsidR="00661F43" w:rsidRDefault="00661F43" w:rsidP="00661F43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2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методы оценки риска и способы их применения; </w:t>
            </w:r>
          </w:p>
          <w:p w14:paraId="532DD581" w14:textId="77777777" w:rsidR="00661F43" w:rsidRDefault="00661F43" w:rsidP="00661F43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2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способы регистрации и анализа результатов идентификации опасностей и оценки рисков; </w:t>
            </w:r>
          </w:p>
          <w:p w14:paraId="20649C38" w14:textId="77777777" w:rsidR="00661F43" w:rsidRDefault="00661F43" w:rsidP="00661F43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2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критерии установления допустимого риска; </w:t>
            </w:r>
          </w:p>
          <w:p w14:paraId="4EC9C877" w14:textId="77777777" w:rsidR="00661F43" w:rsidRPr="00D02240" w:rsidRDefault="00661F43" w:rsidP="00661F43">
            <w:pPr>
              <w:pStyle w:val="a7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22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способы управления рисками. </w:t>
            </w:r>
          </w:p>
          <w:p w14:paraId="2E1C58F2" w14:textId="77777777" w:rsidR="00661F43" w:rsidRDefault="00661F43" w:rsidP="00F75941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</w:t>
            </w:r>
            <w:r w:rsidRPr="00E61366">
              <w:rPr>
                <w:szCs w:val="24"/>
              </w:rPr>
              <w:t xml:space="preserve">При необходимости </w:t>
            </w:r>
            <w:r>
              <w:rPr>
                <w:szCs w:val="24"/>
              </w:rPr>
              <w:t>Учреждение</w:t>
            </w:r>
            <w:r w:rsidRPr="00E61366">
              <w:rPr>
                <w:szCs w:val="24"/>
              </w:rPr>
              <w:t xml:space="preserve"> может привлечь сторонних квалифицированных специалистов (экспертов) и/или экспертные компетентные организации для обучения, консультирования, планирования, проведения и/или независимой экспертизы всей работы по оценке риска или ее отдельных элементов и/или этапов</w:t>
            </w:r>
            <w:r>
              <w:rPr>
                <w:szCs w:val="24"/>
              </w:rPr>
              <w:t>.</w:t>
            </w:r>
          </w:p>
          <w:p w14:paraId="108CFBFB" w14:textId="77777777" w:rsidR="00661F43" w:rsidRPr="00426E69" w:rsidRDefault="00661F43" w:rsidP="00F75941">
            <w:pPr>
              <w:jc w:val="both"/>
              <w:rPr>
                <w:szCs w:val="24"/>
              </w:rPr>
            </w:pPr>
            <w:r w:rsidRPr="00426E69">
              <w:rPr>
                <w:szCs w:val="24"/>
              </w:rPr>
              <w:t>5.3.</w:t>
            </w:r>
            <w:r>
              <w:t xml:space="preserve"> </w:t>
            </w:r>
            <w:r w:rsidRPr="00426E69">
              <w:rPr>
                <w:szCs w:val="24"/>
              </w:rPr>
              <w:t xml:space="preserve">Идентификация опасностей производится на каждом рабочем месте. Участие </w:t>
            </w:r>
            <w:r>
              <w:rPr>
                <w:szCs w:val="24"/>
              </w:rPr>
              <w:t xml:space="preserve">муниципальных служащих </w:t>
            </w:r>
            <w:r w:rsidRPr="00426E69">
              <w:rPr>
                <w:szCs w:val="24"/>
              </w:rPr>
              <w:t>в выявлении опасностей на его рабочем месте обязательно.</w:t>
            </w:r>
          </w:p>
          <w:p w14:paraId="0BAB8B47" w14:textId="77777777" w:rsidR="00661F43" w:rsidRPr="00D02240" w:rsidRDefault="00661F43" w:rsidP="00F75941">
            <w:pPr>
              <w:widowControl w:val="0"/>
              <w:autoSpaceDE w:val="0"/>
              <w:autoSpaceDN w:val="0"/>
              <w:ind w:firstLine="540"/>
              <w:jc w:val="both"/>
              <w:rPr>
                <w:szCs w:val="24"/>
              </w:rPr>
            </w:pPr>
            <w:r w:rsidRPr="00D02240">
              <w:rPr>
                <w:szCs w:val="24"/>
              </w:rPr>
              <w:t xml:space="preserve">Главной целью идентификации (выявления и признания) опасностей является определение самих опасностей и их источников на рабочих местах. </w:t>
            </w:r>
          </w:p>
          <w:p w14:paraId="4F0AD405" w14:textId="77777777" w:rsidR="00661F43" w:rsidRPr="00D02240" w:rsidRDefault="00661F43" w:rsidP="00F75941">
            <w:pPr>
              <w:widowControl w:val="0"/>
              <w:autoSpaceDE w:val="0"/>
              <w:autoSpaceDN w:val="0"/>
              <w:ind w:firstLine="540"/>
              <w:jc w:val="both"/>
              <w:rPr>
                <w:szCs w:val="24"/>
              </w:rPr>
            </w:pPr>
            <w:r w:rsidRPr="00D02240">
              <w:rPr>
                <w:szCs w:val="24"/>
              </w:rPr>
              <w:t xml:space="preserve">Наряду с анализом результатов исследований (измерений) вредных и опасных производственных факторов для идентификации опасностей осуществляется непосредственное общение с </w:t>
            </w:r>
            <w:r>
              <w:rPr>
                <w:szCs w:val="24"/>
              </w:rPr>
              <w:t xml:space="preserve">муниципальными служащими </w:t>
            </w:r>
            <w:r w:rsidRPr="00D02240">
              <w:rPr>
                <w:szCs w:val="24"/>
              </w:rPr>
              <w:t>посредством интервью, семинаров, тренингов, либо заочное общение в форме анкетирования, в ходе которых устанавливаются не только потенциальные источники травм, но и проверяется знание расположения инструкций по охране труда, аптечек для оказания первой помощи, первичных средств пожаротушения и т.д.</w:t>
            </w:r>
          </w:p>
          <w:p w14:paraId="6D74AA9E" w14:textId="77777777" w:rsidR="00661F43" w:rsidRDefault="00661F43" w:rsidP="00F75941">
            <w:pPr>
              <w:widowControl w:val="0"/>
              <w:autoSpaceDE w:val="0"/>
              <w:autoSpaceDN w:val="0"/>
              <w:ind w:firstLine="540"/>
              <w:jc w:val="both"/>
              <w:rPr>
                <w:szCs w:val="24"/>
              </w:rPr>
            </w:pPr>
            <w:r w:rsidRPr="00D02240">
              <w:rPr>
                <w:szCs w:val="24"/>
              </w:rPr>
              <w:t xml:space="preserve">Необходимо обратить внимание, что проведение подобного опроса не должно быть проверкой знаний требований охраны труда; его цель - понять, как работает система управления охраной труда, и установить, находятся ли </w:t>
            </w:r>
            <w:r>
              <w:rPr>
                <w:szCs w:val="24"/>
              </w:rPr>
              <w:t xml:space="preserve">муниципальные служащие </w:t>
            </w:r>
            <w:r w:rsidRPr="00D02240">
              <w:rPr>
                <w:szCs w:val="24"/>
              </w:rPr>
              <w:t>в безопасности, в том числе, по мнению самих</w:t>
            </w:r>
            <w:r>
              <w:rPr>
                <w:szCs w:val="24"/>
              </w:rPr>
              <w:t xml:space="preserve"> муниципальных служащих.</w:t>
            </w:r>
          </w:p>
          <w:p w14:paraId="2FC25155" w14:textId="77777777" w:rsidR="00661F43" w:rsidRDefault="00661F43" w:rsidP="00F75941">
            <w:pPr>
              <w:widowControl w:val="0"/>
              <w:autoSpaceDE w:val="0"/>
              <w:autoSpaceDN w:val="0"/>
              <w:ind w:left="37" w:hanging="3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5.4. </w:t>
            </w:r>
            <w:r w:rsidRPr="00D558D0">
              <w:rPr>
                <w:szCs w:val="24"/>
              </w:rPr>
              <w:t>Выявление опасностей предусматривает определение и учёт опасности для здоровья</w:t>
            </w:r>
            <w:r>
              <w:rPr>
                <w:szCs w:val="24"/>
              </w:rPr>
              <w:t xml:space="preserve"> муниципальных служащих</w:t>
            </w:r>
            <w:r w:rsidRPr="00D558D0">
              <w:rPr>
                <w:szCs w:val="24"/>
              </w:rPr>
              <w:t>, исходящей из характера трудовой деятельности, производственного помещения, иных рабочих зон и условий труда. Учитываются ранее выявленные опасности, а также такие факторы опасности, которые могут причинить вред в силу личных особенностей</w:t>
            </w:r>
            <w:r>
              <w:rPr>
                <w:szCs w:val="24"/>
              </w:rPr>
              <w:t xml:space="preserve"> муниципальных служащих</w:t>
            </w:r>
            <w:r w:rsidRPr="00D558D0">
              <w:rPr>
                <w:szCs w:val="24"/>
              </w:rPr>
              <w:t xml:space="preserve"> и факторов трудовой деятельности</w:t>
            </w:r>
            <w:r>
              <w:rPr>
                <w:szCs w:val="24"/>
              </w:rPr>
              <w:t>.</w:t>
            </w:r>
          </w:p>
          <w:p w14:paraId="4CB6ECF0" w14:textId="77777777" w:rsidR="00661F43" w:rsidRDefault="00661F43" w:rsidP="00F75941">
            <w:pPr>
              <w:widowControl w:val="0"/>
              <w:autoSpaceDE w:val="0"/>
              <w:autoSpaceDN w:val="0"/>
              <w:ind w:left="37" w:hanging="3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5.5. </w:t>
            </w:r>
            <w:r w:rsidRPr="00D558D0">
              <w:rPr>
                <w:szCs w:val="24"/>
              </w:rPr>
              <w:t>Факторы опасности фиксируются по итогам контрольного обхода рабочих мест, опроса</w:t>
            </w:r>
            <w:r>
              <w:rPr>
                <w:szCs w:val="24"/>
              </w:rPr>
              <w:t xml:space="preserve"> муниципальных служащих</w:t>
            </w:r>
            <w:r w:rsidRPr="00D558D0">
              <w:rPr>
                <w:szCs w:val="24"/>
              </w:rPr>
              <w:t xml:space="preserve">, наблюдения за </w:t>
            </w:r>
            <w:r>
              <w:rPr>
                <w:szCs w:val="24"/>
              </w:rPr>
              <w:t xml:space="preserve">их </w:t>
            </w:r>
            <w:r w:rsidRPr="00D558D0">
              <w:rPr>
                <w:szCs w:val="24"/>
              </w:rPr>
              <w:t>действиями во время выполнения ими трудовых функций</w:t>
            </w:r>
            <w:r>
              <w:rPr>
                <w:szCs w:val="24"/>
              </w:rPr>
              <w:t>.</w:t>
            </w:r>
          </w:p>
          <w:p w14:paraId="20ACA2D5" w14:textId="77777777" w:rsidR="00661F43" w:rsidRDefault="00661F43" w:rsidP="00F75941">
            <w:pPr>
              <w:widowControl w:val="0"/>
              <w:autoSpaceDE w:val="0"/>
              <w:autoSpaceDN w:val="0"/>
              <w:ind w:left="37" w:hanging="3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5.6. </w:t>
            </w:r>
            <w:r w:rsidRPr="00D558D0">
              <w:rPr>
                <w:szCs w:val="24"/>
              </w:rPr>
              <w:t xml:space="preserve">Причины опасных ситуаций и событий, приводящих к ним, анализируются с точки </w:t>
            </w:r>
            <w:r w:rsidRPr="00D558D0">
              <w:rPr>
                <w:szCs w:val="24"/>
              </w:rPr>
              <w:lastRenderedPageBreak/>
              <w:t>зрения организации труда, условий труда, действий</w:t>
            </w:r>
            <w:r>
              <w:rPr>
                <w:szCs w:val="24"/>
              </w:rPr>
              <w:t xml:space="preserve"> муниципальных служащих,</w:t>
            </w:r>
            <w:r w:rsidRPr="00D558D0">
              <w:rPr>
                <w:szCs w:val="24"/>
              </w:rPr>
              <w:t xml:space="preserve"> соблюдения </w:t>
            </w:r>
            <w:r>
              <w:rPr>
                <w:szCs w:val="24"/>
              </w:rPr>
              <w:t xml:space="preserve">ими </w:t>
            </w:r>
            <w:r w:rsidRPr="00D558D0">
              <w:rPr>
                <w:szCs w:val="24"/>
              </w:rPr>
              <w:t xml:space="preserve">требований охраны труда, </w:t>
            </w:r>
            <w:r>
              <w:rPr>
                <w:szCs w:val="24"/>
              </w:rPr>
              <w:t xml:space="preserve">порядка выполнения </w:t>
            </w:r>
            <w:r w:rsidRPr="00D558D0">
              <w:rPr>
                <w:szCs w:val="24"/>
              </w:rPr>
              <w:t>опасных приёмов трудовой деятельности, организации руководства</w:t>
            </w:r>
            <w:r>
              <w:rPr>
                <w:szCs w:val="24"/>
              </w:rPr>
              <w:t xml:space="preserve"> Учреждения.</w:t>
            </w:r>
          </w:p>
          <w:p w14:paraId="19EF9195" w14:textId="77777777" w:rsidR="00661F43" w:rsidRDefault="00661F43" w:rsidP="00F75941">
            <w:pPr>
              <w:widowControl w:val="0"/>
              <w:autoSpaceDE w:val="0"/>
              <w:autoSpaceDN w:val="0"/>
              <w:ind w:left="37" w:hanging="3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5.7. </w:t>
            </w:r>
            <w:r w:rsidRPr="00D558D0">
              <w:rPr>
                <w:szCs w:val="24"/>
              </w:rPr>
              <w:t xml:space="preserve">Учитываются опасные ситуации, возникающие как при обычном ходе рабочего процесса, так и в исключительных и редких ситуациях. </w:t>
            </w:r>
          </w:p>
          <w:p w14:paraId="16B0D08E" w14:textId="77777777" w:rsidR="00661F43" w:rsidRDefault="00661F43" w:rsidP="00F75941">
            <w:pPr>
              <w:widowControl w:val="0"/>
              <w:autoSpaceDE w:val="0"/>
              <w:autoSpaceDN w:val="0"/>
              <w:ind w:left="37" w:hanging="3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D558D0">
              <w:rPr>
                <w:szCs w:val="24"/>
              </w:rPr>
              <w:t xml:space="preserve">Исключительными ситуациями в </w:t>
            </w:r>
            <w:r>
              <w:rPr>
                <w:szCs w:val="24"/>
              </w:rPr>
              <w:t>Учреждении</w:t>
            </w:r>
            <w:r w:rsidRPr="00D558D0">
              <w:rPr>
                <w:szCs w:val="24"/>
              </w:rPr>
              <w:t xml:space="preserve"> можно считать следующие:</w:t>
            </w:r>
          </w:p>
          <w:p w14:paraId="183D9FBF" w14:textId="77777777" w:rsidR="00661F43" w:rsidRDefault="00661F43" w:rsidP="00661F4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firstLine="2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муниципальных служащих</w:t>
            </w:r>
            <w:r w:rsidRPr="00367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другим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367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(по причине отпуска, болезни и др.);</w:t>
            </w:r>
          </w:p>
          <w:p w14:paraId="0F2612CB" w14:textId="77777777" w:rsidR="00661F43" w:rsidRDefault="00661F43" w:rsidP="00661F4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firstLine="2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практиканта;</w:t>
            </w:r>
          </w:p>
          <w:p w14:paraId="42ABB642" w14:textId="77777777" w:rsidR="00661F43" w:rsidRPr="007B6D9A" w:rsidRDefault="00661F43" w:rsidP="00661F43">
            <w:pPr>
              <w:pStyle w:val="a7"/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40" w:lineRule="auto"/>
              <w:ind w:firstLine="21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уборка, ремонт во время работы.</w:t>
            </w:r>
          </w:p>
          <w:p w14:paraId="507BEAE0" w14:textId="77777777" w:rsidR="00661F43" w:rsidRPr="00A32620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5.8. 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причин, приводящих к опасной ситуации, включающий установление цепи событий, приводящих к опасной ситуации, учитывается при разработке мероприятий по предотвращению рисков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3CEE789B" w14:textId="77777777" w:rsidR="00661F43" w:rsidRPr="00A32620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5.9. 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идентификации опасностей выявляются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муниципальные служащие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которые могут быть по разным причинам наиболее подвержены опасностям. К ним относятся молодые работники, беременные женщины, инвалиды, пожилые люди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239594FF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0FC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5.10. </w:t>
            </w:r>
            <w:r w:rsidRPr="005651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результатам выявленных опасностей комиссия составляет:</w:t>
            </w:r>
          </w:p>
          <w:p w14:paraId="3C81C770" w14:textId="77777777" w:rsidR="00661F43" w:rsidRPr="002F2773" w:rsidRDefault="00661F43" w:rsidP="00661F43">
            <w:pPr>
              <w:pStyle w:val="a7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7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41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773">
              <w:rPr>
                <w:rFonts w:ascii="Times New Roman" w:hAnsi="Times New Roman"/>
                <w:sz w:val="24"/>
                <w:szCs w:val="24"/>
              </w:rPr>
              <w:t>Перечень мер по исключению снижению или контролю уровней рисков</w:t>
            </w:r>
          </w:p>
          <w:p w14:paraId="59CCF47E" w14:textId="77777777" w:rsidR="00661F43" w:rsidRPr="002341D5" w:rsidRDefault="00661F43" w:rsidP="00F75941">
            <w:pPr>
              <w:widowControl w:val="0"/>
              <w:autoSpaceDE w:val="0"/>
              <w:autoSpaceDN w:val="0"/>
              <w:ind w:left="37"/>
              <w:contextualSpacing/>
              <w:jc w:val="both"/>
              <w:rPr>
                <w:szCs w:val="24"/>
              </w:rPr>
            </w:pPr>
            <w:r w:rsidRPr="002341D5">
              <w:rPr>
                <w:szCs w:val="24"/>
              </w:rPr>
              <w:t xml:space="preserve">для каждого рабочего места или группы рабочих мест </w:t>
            </w:r>
            <w:hyperlink w:anchor="P321" w:history="1">
              <w:r w:rsidRPr="002341D5">
                <w:rPr>
                  <w:szCs w:val="24"/>
                </w:rPr>
                <w:t>(форма – приложение №1)</w:t>
              </w:r>
            </w:hyperlink>
            <w:r w:rsidRPr="002341D5">
              <w:rPr>
                <w:szCs w:val="24"/>
              </w:rPr>
              <w:t xml:space="preserve">, в котором предусматривается упорядочивание всех выявленных опасностей исходя из приоритета необходимости исключения или снижения уровня создаваемого ими профессионального риска, с учётом штатных условий деятельности и случаев отклонений в работе, в том числе связанных с возможными авариями. При составлении реестра опасностей комиссия руководствуется перечнем опасностей, перечисленных в </w:t>
            </w:r>
            <w:r>
              <w:rPr>
                <w:szCs w:val="24"/>
              </w:rPr>
              <w:t xml:space="preserve">Примерном </w:t>
            </w:r>
            <w:hyperlink r:id="rId8" w:history="1">
              <w:r w:rsidRPr="002341D5">
                <w:rPr>
                  <w:szCs w:val="24"/>
                </w:rPr>
                <w:t>положении</w:t>
              </w:r>
            </w:hyperlink>
            <w:r w:rsidRPr="002341D5">
              <w:rPr>
                <w:szCs w:val="24"/>
              </w:rPr>
              <w:t xml:space="preserve"> о системе управления охраной труда, утвержденного Приказом Минтруда России от </w:t>
            </w:r>
            <w:r>
              <w:rPr>
                <w:szCs w:val="24"/>
              </w:rPr>
              <w:t>2</w:t>
            </w:r>
            <w:r w:rsidRPr="002341D5">
              <w:rPr>
                <w:szCs w:val="24"/>
              </w:rPr>
              <w:t>9.</w:t>
            </w:r>
            <w:r>
              <w:rPr>
                <w:szCs w:val="24"/>
              </w:rPr>
              <w:t>10</w:t>
            </w:r>
            <w:r w:rsidRPr="002341D5">
              <w:rPr>
                <w:szCs w:val="24"/>
              </w:rPr>
              <w:t>.20</w:t>
            </w:r>
            <w:r>
              <w:rPr>
                <w:szCs w:val="24"/>
              </w:rPr>
              <w:t>21</w:t>
            </w:r>
            <w:r w:rsidRPr="002341D5">
              <w:rPr>
                <w:szCs w:val="24"/>
              </w:rPr>
              <w:t xml:space="preserve"> N </w:t>
            </w:r>
            <w:r>
              <w:rPr>
                <w:szCs w:val="24"/>
              </w:rPr>
              <w:t>776</w:t>
            </w:r>
            <w:r w:rsidRPr="002341D5">
              <w:rPr>
                <w:szCs w:val="24"/>
              </w:rPr>
              <w:t>н;</w:t>
            </w:r>
          </w:p>
          <w:p w14:paraId="26CC79B0" w14:textId="77777777" w:rsidR="00661F43" w:rsidRPr="00BF659A" w:rsidRDefault="00661F43" w:rsidP="00661F43">
            <w:pPr>
              <w:pStyle w:val="a7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50" w:line="240" w:lineRule="auto"/>
              <w:ind w:left="772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2F2773">
              <w:rPr>
                <w:rFonts w:ascii="Times New Roman" w:hAnsi="Times New Roman"/>
                <w:sz w:val="24"/>
                <w:szCs w:val="24"/>
              </w:rPr>
              <w:t xml:space="preserve"> Перечень идентифицированных и оцененных рисков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F6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(приложение № 2);</w:t>
            </w:r>
          </w:p>
          <w:p w14:paraId="0D652EB4" w14:textId="77777777" w:rsidR="00661F43" w:rsidRPr="002F2773" w:rsidRDefault="00661F43" w:rsidP="00661F43">
            <w:pPr>
              <w:pStyle w:val="a7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50" w:line="240" w:lineRule="auto"/>
              <w:ind w:left="77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F2773">
              <w:rPr>
                <w:rFonts w:ascii="Times New Roman" w:hAnsi="Times New Roman"/>
                <w:sz w:val="24"/>
                <w:szCs w:val="24"/>
              </w:rPr>
              <w:t xml:space="preserve">Реестр опасностей </w:t>
            </w:r>
            <w:r w:rsidRPr="002F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(приложение № 3);</w:t>
            </w:r>
          </w:p>
          <w:p w14:paraId="7DBD7A17" w14:textId="77777777" w:rsidR="00661F43" w:rsidRPr="002F2773" w:rsidRDefault="00661F43" w:rsidP="00661F43">
            <w:pPr>
              <w:pStyle w:val="a7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150" w:line="240" w:lineRule="auto"/>
              <w:ind w:left="77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</w:t>
            </w:r>
            <w:r w:rsidRPr="002F27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арты оценки профессиональных рисков на каждое рабочее место.</w:t>
            </w:r>
          </w:p>
          <w:p w14:paraId="6901C83A" w14:textId="77777777" w:rsidR="00661F43" w:rsidRPr="0072342B" w:rsidRDefault="00661F43" w:rsidP="00F75941">
            <w:pPr>
              <w:pStyle w:val="a7"/>
              <w:widowControl w:val="0"/>
              <w:autoSpaceDE w:val="0"/>
              <w:autoSpaceDN w:val="0"/>
              <w:adjustRightInd w:val="0"/>
              <w:spacing w:after="150" w:line="240" w:lineRule="auto"/>
              <w:ind w:left="77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46B4D4A" w14:textId="77777777" w:rsidR="00661F43" w:rsidRPr="005868B7" w:rsidRDefault="00661F43" w:rsidP="00F75941">
            <w:pPr>
              <w:widowControl w:val="0"/>
              <w:autoSpaceDE w:val="0"/>
              <w:autoSpaceDN w:val="0"/>
              <w:jc w:val="both"/>
              <w:rPr>
                <w:color w:val="FF0000"/>
                <w:szCs w:val="24"/>
              </w:rPr>
            </w:pPr>
          </w:p>
          <w:p w14:paraId="2380B8CC" w14:textId="77777777" w:rsidR="00661F43" w:rsidRDefault="00661F43" w:rsidP="00661F4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70E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 рисков</w:t>
            </w:r>
          </w:p>
          <w:p w14:paraId="1C3E2455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17048987" w14:textId="77777777" w:rsidR="00661F43" w:rsidRPr="00A32620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4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D558D0">
              <w:rPr>
                <w:rFonts w:ascii="Times New Roman" w:hAnsi="Times New Roman"/>
                <w:sz w:val="24"/>
                <w:szCs w:val="24"/>
              </w:rPr>
              <w:t>Риск является сочетанием вероятности и возможной величины вреда, причиняемого опасностью</w:t>
            </w:r>
            <w:r w:rsidRPr="0043421B">
              <w:rPr>
                <w:rFonts w:ascii="Times New Roman" w:hAnsi="Times New Roman"/>
                <w:sz w:val="24"/>
                <w:szCs w:val="24"/>
              </w:rPr>
              <w:t xml:space="preserve">. Согласно </w:t>
            </w:r>
            <w:hyperlink r:id="rId9" w:history="1">
              <w:r w:rsidRPr="0043421B">
                <w:rPr>
                  <w:rFonts w:ascii="Times New Roman" w:hAnsi="Times New Roman"/>
                  <w:sz w:val="24"/>
                  <w:szCs w:val="24"/>
                </w:rPr>
                <w:t>пункту 14.2</w:t>
              </w:r>
            </w:hyperlink>
            <w:r w:rsidRPr="0043421B">
              <w:rPr>
                <w:rFonts w:ascii="Times New Roman" w:hAnsi="Times New Roman"/>
                <w:sz w:val="24"/>
                <w:szCs w:val="24"/>
              </w:rPr>
              <w:t xml:space="preserve"> Методических рекомендаций, утвержденных Приказом Федеральной службы по труду и занятости от 21.03.2019 г. № 77, при оценке рисков должны учитываться не только штатные условия деятельности, но и случаи отклонений в работе, в том числе связанные с возможными авариями - например, при аварийной эвакуации при пожаре.</w:t>
            </w:r>
          </w:p>
          <w:p w14:paraId="241CBFCF" w14:textId="77777777" w:rsidR="00661F43" w:rsidRPr="00A32620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421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6.2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величины риска производится с целью установления его степени и ранжирования факторов опасности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9B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проводится в ситуации, соответствующей моменту контроля, без преувеличения и преуменьшения риска. В оценке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риска </w:t>
            </w:r>
            <w:r w:rsidRPr="009B3F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необходимо стремиться к наиболее объективной величине.</w:t>
            </w:r>
          </w:p>
          <w:p w14:paraId="7DF731C6" w14:textId="77777777" w:rsidR="00661F43" w:rsidRPr="00AE05A1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6.3</w:t>
            </w:r>
            <w:r w:rsidRPr="00BB5A43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оценки рисков на рабочих местах</w:t>
            </w:r>
            <w:r w:rsidRPr="00167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Учреждении применяется</w:t>
            </w:r>
            <w:r w:rsidRPr="001675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экспертный метод </w:t>
            </w:r>
            <w:r w:rsidRPr="007A40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поправочным коэффициентом.</w:t>
            </w:r>
          </w:p>
          <w:p w14:paraId="0F3D875F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4F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6.4.</w:t>
            </w:r>
            <w:r w:rsidRPr="00BB5A4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риска осуществляется по формуле:</w:t>
            </w:r>
          </w:p>
          <w:p w14:paraId="467F0687" w14:textId="77777777" w:rsidR="00661F43" w:rsidRPr="00BB5A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615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Р=Т*В*((С+Д+Ч)/3)</w:t>
            </w:r>
          </w:p>
          <w:p w14:paraId="122A39AB" w14:textId="77777777" w:rsidR="00661F43" w:rsidRPr="00BB5A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615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 – расчетная величина риска в относительных единицах</w:t>
            </w:r>
          </w:p>
          <w:p w14:paraId="78F319AD" w14:textId="77777777" w:rsidR="00661F43" w:rsidRPr="00BB5A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615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55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 – тяжесть вреда от воздействия опасности, количественно определяемая по таблице</w:t>
            </w:r>
          </w:p>
          <w:p w14:paraId="212D09C5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3"/>
              <w:gridCol w:w="8184"/>
            </w:tblGrid>
            <w:tr w:rsidR="00661F43" w:rsidRPr="00D558D0" w14:paraId="22A08686" w14:textId="77777777" w:rsidTr="00F75941">
              <w:trPr>
                <w:trHeight w:val="315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57DC9139" w14:textId="77777777" w:rsidR="00661F43" w:rsidRPr="00D558D0" w:rsidRDefault="00661F43" w:rsidP="00F75941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D558D0">
                    <w:rPr>
                      <w:b/>
                      <w:bCs/>
                      <w:color w:val="000000"/>
                      <w:szCs w:val="24"/>
                    </w:rPr>
                    <w:lastRenderedPageBreak/>
                    <w:t>балл</w:t>
                  </w:r>
                </w:p>
              </w:tc>
              <w:tc>
                <w:tcPr>
                  <w:tcW w:w="8184" w:type="dxa"/>
                  <w:shd w:val="clear" w:color="auto" w:fill="auto"/>
                  <w:vAlign w:val="center"/>
                  <w:hideMark/>
                </w:tcPr>
                <w:p w14:paraId="43BC1C90" w14:textId="77777777" w:rsidR="00661F43" w:rsidRPr="00D558D0" w:rsidRDefault="00661F43" w:rsidP="00F75941">
                  <w:pPr>
                    <w:ind w:right="4429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>Описание тяжести последствий</w:t>
                  </w:r>
                </w:p>
              </w:tc>
            </w:tr>
            <w:tr w:rsidR="00661F43" w:rsidRPr="00D558D0" w14:paraId="7DC9A13C" w14:textId="77777777" w:rsidTr="00F75941">
              <w:trPr>
                <w:trHeight w:val="315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03557DBA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8184" w:type="dxa"/>
                  <w:shd w:val="clear" w:color="auto" w:fill="auto"/>
                  <w:vAlign w:val="center"/>
                  <w:hideMark/>
                </w:tcPr>
                <w:p w14:paraId="01C50125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Болезненное состояние, переутомление</w:t>
                  </w:r>
                </w:p>
              </w:tc>
            </w:tr>
            <w:tr w:rsidR="00661F43" w:rsidRPr="00D558D0" w14:paraId="413A95E2" w14:textId="77777777" w:rsidTr="00F75941">
              <w:trPr>
                <w:trHeight w:val="315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3B3B6EDD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8184" w:type="dxa"/>
                  <w:shd w:val="clear" w:color="auto" w:fill="auto"/>
                  <w:vAlign w:val="center"/>
                  <w:hideMark/>
                </w:tcPr>
                <w:p w14:paraId="7218EC9F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Микротравма</w:t>
                  </w:r>
                </w:p>
              </w:tc>
            </w:tr>
            <w:tr w:rsidR="00661F43" w:rsidRPr="00D558D0" w14:paraId="7A79975F" w14:textId="77777777" w:rsidTr="00F75941">
              <w:trPr>
                <w:trHeight w:val="630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7F94DE55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8184" w:type="dxa"/>
                  <w:shd w:val="clear" w:color="auto" w:fill="auto"/>
                  <w:vAlign w:val="center"/>
                  <w:hideMark/>
                </w:tcPr>
                <w:p w14:paraId="0D225DEA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Резкое ухудшение состояния здоровья, повлекшее обращение в лечебное учреждение</w:t>
                  </w:r>
                </w:p>
              </w:tc>
            </w:tr>
            <w:tr w:rsidR="00661F43" w:rsidRPr="00D558D0" w14:paraId="51A8F987" w14:textId="77777777" w:rsidTr="00F75941">
              <w:trPr>
                <w:trHeight w:val="315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25B10EA6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8184" w:type="dxa"/>
                  <w:shd w:val="clear" w:color="auto" w:fill="auto"/>
                  <w:vAlign w:val="center"/>
                  <w:hideMark/>
                </w:tcPr>
                <w:p w14:paraId="148BC8F4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Травма, не относящаяся к тяжелой</w:t>
                  </w:r>
                </w:p>
              </w:tc>
            </w:tr>
            <w:tr w:rsidR="00661F43" w:rsidRPr="00D558D0" w14:paraId="3A075C7B" w14:textId="77777777" w:rsidTr="00F75941">
              <w:trPr>
                <w:trHeight w:val="315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5A79956B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8184" w:type="dxa"/>
                  <w:shd w:val="clear" w:color="auto" w:fill="auto"/>
                  <w:vAlign w:val="center"/>
                  <w:hideMark/>
                </w:tcPr>
                <w:p w14:paraId="056620DC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Тяжелое заболевание с временной утратой трудоспособности</w:t>
                  </w:r>
                </w:p>
              </w:tc>
            </w:tr>
            <w:tr w:rsidR="00661F43" w:rsidRPr="00D558D0" w14:paraId="0842D2D4" w14:textId="77777777" w:rsidTr="00F75941">
              <w:trPr>
                <w:trHeight w:val="315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4773BC3D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6</w:t>
                  </w:r>
                </w:p>
              </w:tc>
              <w:tc>
                <w:tcPr>
                  <w:tcW w:w="8184" w:type="dxa"/>
                  <w:shd w:val="clear" w:color="auto" w:fill="auto"/>
                  <w:vAlign w:val="center"/>
                  <w:hideMark/>
                </w:tcPr>
                <w:p w14:paraId="3E095D08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Тяжелая травма с временной утратой трудоспособности</w:t>
                  </w:r>
                </w:p>
              </w:tc>
            </w:tr>
            <w:tr w:rsidR="00661F43" w:rsidRPr="00D558D0" w14:paraId="5645686C" w14:textId="77777777" w:rsidTr="00F75941">
              <w:trPr>
                <w:trHeight w:val="630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069EB71B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7</w:t>
                  </w:r>
                </w:p>
              </w:tc>
              <w:tc>
                <w:tcPr>
                  <w:tcW w:w="8184" w:type="dxa"/>
                  <w:shd w:val="clear" w:color="auto" w:fill="auto"/>
                  <w:vAlign w:val="center"/>
                  <w:hideMark/>
                </w:tcPr>
                <w:p w14:paraId="11E3411B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Травма или профессиональное заболевание с утратой возможности работать по профессии</w:t>
                  </w:r>
                </w:p>
              </w:tc>
            </w:tr>
            <w:tr w:rsidR="00661F43" w:rsidRPr="00D558D0" w14:paraId="4816D1E0" w14:textId="77777777" w:rsidTr="00F75941">
              <w:trPr>
                <w:trHeight w:val="315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3FC3D93E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8</w:t>
                  </w:r>
                </w:p>
              </w:tc>
              <w:tc>
                <w:tcPr>
                  <w:tcW w:w="8184" w:type="dxa"/>
                  <w:shd w:val="clear" w:color="auto" w:fill="auto"/>
                  <w:vAlign w:val="center"/>
                  <w:hideMark/>
                </w:tcPr>
                <w:p w14:paraId="5771E97A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Травма или профессиональное заболевание со стойкой утратой трудоспособности</w:t>
                  </w:r>
                </w:p>
              </w:tc>
            </w:tr>
            <w:tr w:rsidR="00661F43" w:rsidRPr="00D558D0" w14:paraId="74A2F465" w14:textId="77777777" w:rsidTr="00F75941">
              <w:trPr>
                <w:trHeight w:val="315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2E7E4F13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9</w:t>
                  </w:r>
                </w:p>
              </w:tc>
              <w:tc>
                <w:tcPr>
                  <w:tcW w:w="8184" w:type="dxa"/>
                  <w:shd w:val="clear" w:color="auto" w:fill="auto"/>
                  <w:vAlign w:val="center"/>
                  <w:hideMark/>
                </w:tcPr>
                <w:p w14:paraId="3EAC576E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Несчастный случай со смертельным исходом</w:t>
                  </w:r>
                </w:p>
              </w:tc>
            </w:tr>
            <w:tr w:rsidR="00661F43" w:rsidRPr="00D558D0" w14:paraId="1CC7E115" w14:textId="77777777" w:rsidTr="00F75941">
              <w:trPr>
                <w:trHeight w:val="315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2A86B3F0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10</w:t>
                  </w:r>
                </w:p>
              </w:tc>
              <w:tc>
                <w:tcPr>
                  <w:tcW w:w="8184" w:type="dxa"/>
                  <w:shd w:val="clear" w:color="auto" w:fill="auto"/>
                  <w:vAlign w:val="center"/>
                  <w:hideMark/>
                </w:tcPr>
                <w:p w14:paraId="0CB1D1BC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Групповой несчастный случай со смертельным исходом</w:t>
                  </w:r>
                </w:p>
              </w:tc>
            </w:tr>
          </w:tbl>
          <w:p w14:paraId="3B12968E" w14:textId="77777777" w:rsidR="00661F43" w:rsidRPr="00117A46" w:rsidRDefault="00661F43" w:rsidP="00F75941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FF0000"/>
                <w:szCs w:val="24"/>
              </w:rPr>
            </w:pPr>
          </w:p>
          <w:p w14:paraId="53269AB4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– вероятность возникновения опасности, количественно определяемая по таблице</w:t>
            </w:r>
          </w:p>
          <w:p w14:paraId="0B09D26C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24"/>
              <w:gridCol w:w="8043"/>
            </w:tblGrid>
            <w:tr w:rsidR="00661F43" w:rsidRPr="00D558D0" w14:paraId="478C5170" w14:textId="77777777" w:rsidTr="00F75941">
              <w:trPr>
                <w:trHeight w:val="315"/>
              </w:trPr>
              <w:tc>
                <w:tcPr>
                  <w:tcW w:w="1024" w:type="dxa"/>
                  <w:shd w:val="clear" w:color="auto" w:fill="auto"/>
                  <w:vAlign w:val="center"/>
                  <w:hideMark/>
                </w:tcPr>
                <w:p w14:paraId="12DA2359" w14:textId="77777777" w:rsidR="00661F43" w:rsidRPr="00D558D0" w:rsidRDefault="00661F43" w:rsidP="00F75941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>балл</w:t>
                  </w:r>
                </w:p>
              </w:tc>
              <w:tc>
                <w:tcPr>
                  <w:tcW w:w="8043" w:type="dxa"/>
                  <w:shd w:val="clear" w:color="auto" w:fill="auto"/>
                  <w:vAlign w:val="center"/>
                  <w:hideMark/>
                </w:tcPr>
                <w:p w14:paraId="558AC3F4" w14:textId="77777777" w:rsidR="00661F43" w:rsidRPr="00D558D0" w:rsidRDefault="00661F43" w:rsidP="00F75941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>Описание вероятности возникновения опасности</w:t>
                  </w:r>
                </w:p>
              </w:tc>
            </w:tr>
            <w:tr w:rsidR="00661F43" w:rsidRPr="00D558D0" w14:paraId="708766BA" w14:textId="77777777" w:rsidTr="00F75941">
              <w:trPr>
                <w:trHeight w:val="630"/>
              </w:trPr>
              <w:tc>
                <w:tcPr>
                  <w:tcW w:w="1024" w:type="dxa"/>
                  <w:shd w:val="clear" w:color="auto" w:fill="auto"/>
                  <w:vAlign w:val="center"/>
                  <w:hideMark/>
                </w:tcPr>
                <w:p w14:paraId="6D1D21CE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8043" w:type="dxa"/>
                  <w:shd w:val="clear" w:color="auto" w:fill="auto"/>
                  <w:vAlign w:val="center"/>
                  <w:hideMark/>
                </w:tcPr>
                <w:p w14:paraId="11A6E02A" w14:textId="77777777" w:rsidR="00661F43" w:rsidRDefault="00661F43" w:rsidP="00F75941">
                  <w:pPr>
                    <w:jc w:val="both"/>
                    <w:rPr>
                      <w:b/>
                      <w:bCs/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Вероятность возникновения опасности является</w:t>
                  </w: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 xml:space="preserve"> незначительной. </w:t>
                  </w:r>
                </w:p>
                <w:p w14:paraId="49F25657" w14:textId="77777777" w:rsidR="00661F43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 xml:space="preserve">Практически невозможно предположить, что подобный фактор может </w:t>
                  </w:r>
                </w:p>
                <w:p w14:paraId="70E73273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возникнуть</w:t>
                  </w:r>
                </w:p>
              </w:tc>
            </w:tr>
            <w:tr w:rsidR="00661F43" w:rsidRPr="00D558D0" w14:paraId="631F7703" w14:textId="77777777" w:rsidTr="00F75941">
              <w:trPr>
                <w:trHeight w:val="630"/>
              </w:trPr>
              <w:tc>
                <w:tcPr>
                  <w:tcW w:w="1024" w:type="dxa"/>
                  <w:shd w:val="clear" w:color="auto" w:fill="auto"/>
                  <w:vAlign w:val="center"/>
                  <w:hideMark/>
                </w:tcPr>
                <w:p w14:paraId="157CDEA4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8043" w:type="dxa"/>
                  <w:shd w:val="clear" w:color="000000" w:fill="FFFFFF"/>
                  <w:vAlign w:val="center"/>
                  <w:hideMark/>
                </w:tcPr>
                <w:p w14:paraId="7275F0CC" w14:textId="77777777" w:rsidR="00661F43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Вероятность возникновения опасности остается</w:t>
                  </w: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 xml:space="preserve"> низкой.</w:t>
                  </w:r>
                  <w:r w:rsidRPr="00D558D0">
                    <w:rPr>
                      <w:color w:val="000000"/>
                      <w:szCs w:val="24"/>
                    </w:rPr>
                    <w:t xml:space="preserve"> </w:t>
                  </w:r>
                </w:p>
                <w:p w14:paraId="31A3BD4B" w14:textId="77777777" w:rsidR="00661F43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 xml:space="preserve">Подобного рода условия возникают в отдельных случаях, но шансы </w:t>
                  </w:r>
                </w:p>
                <w:p w14:paraId="71A1B165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для этого невелики</w:t>
                  </w:r>
                </w:p>
              </w:tc>
            </w:tr>
            <w:tr w:rsidR="00661F43" w:rsidRPr="00D558D0" w14:paraId="166C581E" w14:textId="77777777" w:rsidTr="00F75941">
              <w:trPr>
                <w:trHeight w:val="630"/>
              </w:trPr>
              <w:tc>
                <w:tcPr>
                  <w:tcW w:w="1024" w:type="dxa"/>
                  <w:shd w:val="clear" w:color="auto" w:fill="auto"/>
                  <w:vAlign w:val="center"/>
                  <w:hideMark/>
                </w:tcPr>
                <w:p w14:paraId="492589BA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8043" w:type="dxa"/>
                  <w:shd w:val="clear" w:color="000000" w:fill="FFFFFF"/>
                  <w:vAlign w:val="center"/>
                  <w:hideMark/>
                </w:tcPr>
                <w:p w14:paraId="40218407" w14:textId="77777777" w:rsidR="00661F43" w:rsidRDefault="00661F43" w:rsidP="00F75941">
                  <w:pPr>
                    <w:jc w:val="both"/>
                    <w:rPr>
                      <w:b/>
                      <w:bCs/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Вероятность возникновения опасности находится</w:t>
                  </w: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 xml:space="preserve"> на среднем уровне. </w:t>
                  </w:r>
                </w:p>
                <w:p w14:paraId="60D2EA1E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Условия для этого могут реально и неожиданно возникнуть</w:t>
                  </w:r>
                </w:p>
              </w:tc>
            </w:tr>
            <w:tr w:rsidR="00661F43" w:rsidRPr="00D558D0" w14:paraId="75C99C40" w14:textId="77777777" w:rsidTr="00F75941">
              <w:trPr>
                <w:trHeight w:val="945"/>
              </w:trPr>
              <w:tc>
                <w:tcPr>
                  <w:tcW w:w="1024" w:type="dxa"/>
                  <w:shd w:val="clear" w:color="auto" w:fill="auto"/>
                  <w:vAlign w:val="center"/>
                  <w:hideMark/>
                </w:tcPr>
                <w:p w14:paraId="557D3ADB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8043" w:type="dxa"/>
                  <w:shd w:val="clear" w:color="000000" w:fill="FFFFFF"/>
                  <w:vAlign w:val="center"/>
                  <w:hideMark/>
                </w:tcPr>
                <w:p w14:paraId="4047DA18" w14:textId="77777777" w:rsidR="00661F43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Вероятность возникновения опасности является</w:t>
                  </w: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 xml:space="preserve"> высокой.</w:t>
                  </w:r>
                  <w:r w:rsidRPr="00D558D0">
                    <w:rPr>
                      <w:color w:val="000000"/>
                      <w:szCs w:val="24"/>
                    </w:rPr>
                    <w:t xml:space="preserve"> </w:t>
                  </w:r>
                </w:p>
                <w:p w14:paraId="1F86B232" w14:textId="77777777" w:rsidR="00661F43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 xml:space="preserve">Условия для этого возникают достаточно регулярно и/или в течение </w:t>
                  </w:r>
                </w:p>
                <w:p w14:paraId="0D6EFC16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определенного интервала времени</w:t>
                  </w:r>
                </w:p>
              </w:tc>
            </w:tr>
            <w:tr w:rsidR="00661F43" w:rsidRPr="00D558D0" w14:paraId="444E347D" w14:textId="77777777" w:rsidTr="00F75941">
              <w:trPr>
                <w:trHeight w:val="945"/>
              </w:trPr>
              <w:tc>
                <w:tcPr>
                  <w:tcW w:w="1024" w:type="dxa"/>
                  <w:shd w:val="clear" w:color="auto" w:fill="auto"/>
                  <w:vAlign w:val="center"/>
                  <w:hideMark/>
                </w:tcPr>
                <w:p w14:paraId="527C2F4C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8043" w:type="dxa"/>
                  <w:shd w:val="clear" w:color="000000" w:fill="FFFFFF"/>
                  <w:vAlign w:val="center"/>
                  <w:hideMark/>
                </w:tcPr>
                <w:p w14:paraId="012F4DC1" w14:textId="77777777" w:rsidR="00661F43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Вероятность возникновения опасности остается</w:t>
                  </w: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 xml:space="preserve"> очень высокой.</w:t>
                  </w:r>
                  <w:r w:rsidRPr="00D558D0">
                    <w:rPr>
                      <w:color w:val="000000"/>
                      <w:szCs w:val="24"/>
                    </w:rPr>
                    <w:t xml:space="preserve"> </w:t>
                  </w:r>
                </w:p>
                <w:p w14:paraId="0EC6A21C" w14:textId="77777777" w:rsidR="00661F43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 xml:space="preserve">Условия обязательно возникают на протяжении достаточно </w:t>
                  </w:r>
                </w:p>
                <w:p w14:paraId="7545BA1A" w14:textId="77777777" w:rsidR="00661F43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продолжительного промежутка времени (обычно в условиях нормальной</w:t>
                  </w:r>
                </w:p>
                <w:p w14:paraId="0F016A0D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 xml:space="preserve"> эксплуатации)</w:t>
                  </w:r>
                </w:p>
              </w:tc>
            </w:tr>
          </w:tbl>
          <w:p w14:paraId="074068FE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4D0899FC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((С + Д + Ч) / 3) – поправочный коэффициент вероятности возникновения опасности, который определяется по следующим составляющим</w:t>
            </w:r>
          </w:p>
          <w:p w14:paraId="5E083DD9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D399DD9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58D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 – статистический коэффициент проявления опасности, количественно определяемый по таблице</w:t>
            </w:r>
          </w:p>
          <w:p w14:paraId="26697CE1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9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3"/>
              <w:gridCol w:w="8326"/>
            </w:tblGrid>
            <w:tr w:rsidR="00661F43" w:rsidRPr="00D558D0" w14:paraId="73E81F1F" w14:textId="77777777" w:rsidTr="00F75941">
              <w:trPr>
                <w:trHeight w:val="315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37E87EB5" w14:textId="77777777" w:rsidR="00661F43" w:rsidRPr="00D558D0" w:rsidRDefault="00661F43" w:rsidP="00F75941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>балл</w:t>
                  </w:r>
                </w:p>
              </w:tc>
              <w:tc>
                <w:tcPr>
                  <w:tcW w:w="8326" w:type="dxa"/>
                  <w:shd w:val="clear" w:color="auto" w:fill="auto"/>
                  <w:vAlign w:val="center"/>
                  <w:hideMark/>
                </w:tcPr>
                <w:p w14:paraId="6D51BDB8" w14:textId="77777777" w:rsidR="00661F43" w:rsidRPr="00D558D0" w:rsidRDefault="00661F43" w:rsidP="00F75941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>Периодичность проявления опасности</w:t>
                  </w:r>
                </w:p>
              </w:tc>
            </w:tr>
            <w:tr w:rsidR="00661F43" w:rsidRPr="00D558D0" w14:paraId="0BBC2355" w14:textId="77777777" w:rsidTr="00F75941">
              <w:trPr>
                <w:trHeight w:val="315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2AFEDC07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8326" w:type="dxa"/>
                  <w:shd w:val="clear" w:color="auto" w:fill="auto"/>
                  <w:vAlign w:val="bottom"/>
                  <w:hideMark/>
                </w:tcPr>
                <w:p w14:paraId="0E4BC473" w14:textId="77777777" w:rsidR="00661F43" w:rsidRPr="00D558D0" w:rsidRDefault="00661F43" w:rsidP="00F75941">
                  <w:pPr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Отсутствие события</w:t>
                  </w:r>
                </w:p>
              </w:tc>
            </w:tr>
            <w:tr w:rsidR="00661F43" w:rsidRPr="00D558D0" w14:paraId="2A440413" w14:textId="77777777" w:rsidTr="00F75941">
              <w:trPr>
                <w:trHeight w:val="315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4BA42628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8326" w:type="dxa"/>
                  <w:shd w:val="clear" w:color="000000" w:fill="FFFFFF"/>
                  <w:vAlign w:val="center"/>
                  <w:hideMark/>
                </w:tcPr>
                <w:p w14:paraId="7358A1CC" w14:textId="77777777" w:rsidR="00661F43" w:rsidRPr="00D558D0" w:rsidRDefault="00661F43" w:rsidP="00F75941">
                  <w:pPr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1 случай за 10 лет работы</w:t>
                  </w:r>
                </w:p>
              </w:tc>
            </w:tr>
            <w:tr w:rsidR="00661F43" w:rsidRPr="00D558D0" w14:paraId="33F773A4" w14:textId="77777777" w:rsidTr="00F75941">
              <w:trPr>
                <w:trHeight w:val="315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0E5D1536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8326" w:type="dxa"/>
                  <w:shd w:val="clear" w:color="000000" w:fill="FFFFFF"/>
                  <w:vAlign w:val="center"/>
                  <w:hideMark/>
                </w:tcPr>
                <w:p w14:paraId="240376F6" w14:textId="77777777" w:rsidR="00661F43" w:rsidRPr="00D558D0" w:rsidRDefault="00661F43" w:rsidP="00F75941">
                  <w:pPr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1 случай за каждый год работы</w:t>
                  </w:r>
                </w:p>
              </w:tc>
            </w:tr>
            <w:tr w:rsidR="00661F43" w:rsidRPr="00D558D0" w14:paraId="77B732CB" w14:textId="77777777" w:rsidTr="00F75941">
              <w:trPr>
                <w:trHeight w:val="315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371C1DDD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8326" w:type="dxa"/>
                  <w:shd w:val="clear" w:color="000000" w:fill="FFFFFF"/>
                  <w:vAlign w:val="center"/>
                  <w:hideMark/>
                </w:tcPr>
                <w:p w14:paraId="4CB28578" w14:textId="77777777" w:rsidR="00661F43" w:rsidRPr="00D558D0" w:rsidRDefault="00661F43" w:rsidP="00F75941">
                  <w:pPr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1 случай за каждый месяц работы</w:t>
                  </w:r>
                </w:p>
              </w:tc>
            </w:tr>
            <w:tr w:rsidR="00661F43" w:rsidRPr="00D558D0" w14:paraId="44774518" w14:textId="77777777" w:rsidTr="00F75941">
              <w:trPr>
                <w:trHeight w:val="315"/>
              </w:trPr>
              <w:tc>
                <w:tcPr>
                  <w:tcW w:w="883" w:type="dxa"/>
                  <w:shd w:val="clear" w:color="auto" w:fill="auto"/>
                  <w:vAlign w:val="center"/>
                  <w:hideMark/>
                </w:tcPr>
                <w:p w14:paraId="4A248CA8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8326" w:type="dxa"/>
                  <w:shd w:val="clear" w:color="000000" w:fill="FFFFFF"/>
                  <w:vAlign w:val="center"/>
                  <w:hideMark/>
                </w:tcPr>
                <w:p w14:paraId="7734ED0F" w14:textId="77777777" w:rsidR="00661F43" w:rsidRPr="00D558D0" w:rsidRDefault="00661F43" w:rsidP="00F75941">
                  <w:pPr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1 случай каждую неделю работы и чаще</w:t>
                  </w:r>
                </w:p>
              </w:tc>
            </w:tr>
          </w:tbl>
          <w:p w14:paraId="2EA2923F" w14:textId="77777777" w:rsidR="00661F43" w:rsidRPr="00117A46" w:rsidRDefault="00661F43" w:rsidP="00F75941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FF0000"/>
                <w:szCs w:val="24"/>
              </w:rPr>
            </w:pPr>
          </w:p>
          <w:p w14:paraId="2DD13D46" w14:textId="77777777" w:rsidR="00661F43" w:rsidRDefault="00661F43" w:rsidP="00F75941">
            <w:pPr>
              <w:widowControl w:val="0"/>
              <w:autoSpaceDE w:val="0"/>
              <w:autoSpaceDN w:val="0"/>
              <w:jc w:val="both"/>
              <w:rPr>
                <w:color w:val="000000"/>
                <w:szCs w:val="24"/>
              </w:rPr>
            </w:pPr>
            <w:r w:rsidRPr="00D558D0">
              <w:rPr>
                <w:color w:val="000000"/>
                <w:szCs w:val="24"/>
              </w:rPr>
              <w:t xml:space="preserve">Д – коэффициент, определяемый длительностью воздействия опасности в течение </w:t>
            </w:r>
            <w:r w:rsidRPr="00D558D0">
              <w:rPr>
                <w:color w:val="000000"/>
                <w:szCs w:val="24"/>
              </w:rPr>
              <w:lastRenderedPageBreak/>
              <w:t>рабочего дня (смены), с учетом информации Карт фотографий рабочего времени, количественно оцениваемый по таблице</w:t>
            </w:r>
          </w:p>
          <w:p w14:paraId="4F287DB8" w14:textId="77777777" w:rsidR="00661F43" w:rsidRDefault="00661F43" w:rsidP="00F75941">
            <w:pPr>
              <w:widowControl w:val="0"/>
              <w:autoSpaceDE w:val="0"/>
              <w:autoSpaceDN w:val="0"/>
              <w:jc w:val="both"/>
              <w:rPr>
                <w:color w:val="000000"/>
                <w:szCs w:val="24"/>
              </w:rPr>
            </w:pPr>
          </w:p>
          <w:tbl>
            <w:tblPr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883"/>
              <w:gridCol w:w="8326"/>
            </w:tblGrid>
            <w:tr w:rsidR="00661F43" w:rsidRPr="00D558D0" w14:paraId="0AE9FE0F" w14:textId="77777777" w:rsidTr="00F75941">
              <w:trPr>
                <w:trHeight w:val="315"/>
              </w:trPr>
              <w:tc>
                <w:tcPr>
                  <w:tcW w:w="8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F6BED22" w14:textId="77777777" w:rsidR="00661F43" w:rsidRPr="00D558D0" w:rsidRDefault="00661F43" w:rsidP="00F75941">
                  <w:pPr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>балл</w:t>
                  </w:r>
                </w:p>
              </w:tc>
              <w:tc>
                <w:tcPr>
                  <w:tcW w:w="8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A7523C4" w14:textId="77777777" w:rsidR="00661F43" w:rsidRPr="00D558D0" w:rsidRDefault="00661F43" w:rsidP="00F75941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>Длительность воздействия опасности в течение смены</w:t>
                  </w:r>
                </w:p>
              </w:tc>
            </w:tr>
            <w:tr w:rsidR="00661F43" w:rsidRPr="00D558D0" w14:paraId="161719BC" w14:textId="77777777" w:rsidTr="00F75941">
              <w:trPr>
                <w:trHeight w:val="315"/>
              </w:trPr>
              <w:tc>
                <w:tcPr>
                  <w:tcW w:w="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C42F7C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8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14:paraId="7A5E7E10" w14:textId="77777777" w:rsidR="00661F43" w:rsidRPr="00D558D0" w:rsidRDefault="00661F43" w:rsidP="00F75941">
                  <w:pPr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менее 10%</w:t>
                  </w:r>
                </w:p>
              </w:tc>
            </w:tr>
            <w:tr w:rsidR="00661F43" w:rsidRPr="00D558D0" w14:paraId="1FDA3019" w14:textId="77777777" w:rsidTr="00F75941">
              <w:trPr>
                <w:trHeight w:val="315"/>
              </w:trPr>
              <w:tc>
                <w:tcPr>
                  <w:tcW w:w="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4306C2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8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19670291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от 10% до 25%</w:t>
                  </w:r>
                </w:p>
              </w:tc>
            </w:tr>
            <w:tr w:rsidR="00661F43" w:rsidRPr="00D558D0" w14:paraId="2E8CB1DB" w14:textId="77777777" w:rsidTr="00F75941">
              <w:trPr>
                <w:trHeight w:val="315"/>
              </w:trPr>
              <w:tc>
                <w:tcPr>
                  <w:tcW w:w="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073E422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8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903B6E8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от 25% до 50%</w:t>
                  </w:r>
                </w:p>
              </w:tc>
            </w:tr>
            <w:tr w:rsidR="00661F43" w:rsidRPr="00D558D0" w14:paraId="6F9B346D" w14:textId="77777777" w:rsidTr="00F75941">
              <w:trPr>
                <w:trHeight w:val="315"/>
              </w:trPr>
              <w:tc>
                <w:tcPr>
                  <w:tcW w:w="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68FF4A6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8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BA97932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от 50% до 75%</w:t>
                  </w:r>
                </w:p>
              </w:tc>
            </w:tr>
            <w:tr w:rsidR="00661F43" w:rsidRPr="00D558D0" w14:paraId="227081DB" w14:textId="77777777" w:rsidTr="00F75941">
              <w:trPr>
                <w:trHeight w:val="315"/>
              </w:trPr>
              <w:tc>
                <w:tcPr>
                  <w:tcW w:w="8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0371B75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83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D2513AC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от 75% и более</w:t>
                  </w:r>
                </w:p>
              </w:tc>
            </w:tr>
          </w:tbl>
          <w:p w14:paraId="51327644" w14:textId="77777777" w:rsidR="00661F43" w:rsidRDefault="00661F43" w:rsidP="00F75941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FF0000"/>
                <w:szCs w:val="24"/>
              </w:rPr>
            </w:pPr>
          </w:p>
          <w:p w14:paraId="17EFE207" w14:textId="77777777" w:rsidR="00661F43" w:rsidRDefault="00661F43" w:rsidP="00F75941">
            <w:pPr>
              <w:jc w:val="both"/>
              <w:rPr>
                <w:color w:val="000000"/>
                <w:szCs w:val="24"/>
              </w:rPr>
            </w:pPr>
            <w:r w:rsidRPr="00117A46">
              <w:rPr>
                <w:color w:val="000000"/>
                <w:szCs w:val="24"/>
              </w:rPr>
              <w:t>Ч – коэффициент, определяемый вероятностью невыполнения мероприятий управления воздействием опасности (учет человеческого фактора), количественно оцениваемый по таблице</w:t>
            </w:r>
          </w:p>
          <w:p w14:paraId="68BED96B" w14:textId="77777777" w:rsidR="00661F43" w:rsidRPr="00117A46" w:rsidRDefault="00661F43" w:rsidP="00F75941">
            <w:pPr>
              <w:jc w:val="both"/>
              <w:rPr>
                <w:color w:val="000000"/>
                <w:szCs w:val="24"/>
              </w:rPr>
            </w:pPr>
          </w:p>
          <w:tbl>
            <w:tblPr>
              <w:tblpPr w:leftFromText="180" w:rightFromText="180" w:vertAnchor="text" w:horzAnchor="page" w:tblpX="103" w:tblpY="222"/>
              <w:tblOverlap w:val="never"/>
              <w:tblW w:w="9209" w:type="dxa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8221"/>
            </w:tblGrid>
            <w:tr w:rsidR="00661F43" w:rsidRPr="00D558D0" w14:paraId="4FF7E426" w14:textId="77777777" w:rsidTr="00F75941">
              <w:trPr>
                <w:trHeight w:val="630"/>
              </w:trPr>
              <w:tc>
                <w:tcPr>
                  <w:tcW w:w="9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A7C485" w14:textId="77777777" w:rsidR="00661F43" w:rsidRPr="00D558D0" w:rsidRDefault="00661F43" w:rsidP="00F75941">
                  <w:pPr>
                    <w:ind w:left="-397" w:firstLine="397"/>
                    <w:jc w:val="center"/>
                    <w:rPr>
                      <w:b/>
                      <w:bCs/>
                      <w:color w:val="000000"/>
                      <w:szCs w:val="24"/>
                    </w:rPr>
                  </w:pP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>балл</w:t>
                  </w:r>
                </w:p>
              </w:tc>
              <w:tc>
                <w:tcPr>
                  <w:tcW w:w="8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4B2B1CAD" w14:textId="77777777" w:rsidR="00661F43" w:rsidRPr="00D558D0" w:rsidRDefault="00661F43" w:rsidP="00F75941">
                  <w:pPr>
                    <w:rPr>
                      <w:b/>
                      <w:bCs/>
                      <w:color w:val="000000"/>
                      <w:szCs w:val="24"/>
                    </w:rPr>
                  </w:pP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>Описание вероятности невыполнения мероприятий управления воздействием опасности</w:t>
                  </w:r>
                </w:p>
              </w:tc>
            </w:tr>
            <w:tr w:rsidR="00661F43" w:rsidRPr="00D558D0" w14:paraId="62D9B1C6" w14:textId="77777777" w:rsidTr="00F75941">
              <w:trPr>
                <w:trHeight w:val="630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3F874B2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1</w:t>
                  </w:r>
                </w:p>
              </w:tc>
              <w:tc>
                <w:tcPr>
                  <w:tcW w:w="8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14:paraId="1DA1CA46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Вероятность невыполнения мероприятий управления воздействием опасности незначительная (менее 10%)</w:t>
                  </w:r>
                </w:p>
              </w:tc>
            </w:tr>
            <w:tr w:rsidR="00661F43" w:rsidRPr="00D558D0" w14:paraId="033B6DAD" w14:textId="77777777" w:rsidTr="00F75941">
              <w:trPr>
                <w:trHeight w:val="945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485EAAB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2</w:t>
                  </w:r>
                </w:p>
              </w:tc>
              <w:tc>
                <w:tcPr>
                  <w:tcW w:w="8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08897FC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Вероятность невыполнения мероприятий управления воздействием опасности низкая.</w:t>
                  </w: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r w:rsidRPr="00D558D0">
                    <w:rPr>
                      <w:color w:val="000000"/>
                      <w:szCs w:val="24"/>
                    </w:rPr>
                    <w:t>Подобного рода</w:t>
                  </w: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r w:rsidRPr="00D558D0">
                    <w:rPr>
                      <w:color w:val="000000"/>
                      <w:szCs w:val="24"/>
                    </w:rPr>
                    <w:t>нарушения возникают в отдельных случаях, но шансы для этого</w:t>
                  </w:r>
                  <w:r w:rsidRPr="00D558D0">
                    <w:rPr>
                      <w:b/>
                      <w:bCs/>
                      <w:color w:val="000000"/>
                      <w:szCs w:val="24"/>
                    </w:rPr>
                    <w:t xml:space="preserve"> </w:t>
                  </w:r>
                  <w:r w:rsidRPr="00D558D0">
                    <w:rPr>
                      <w:color w:val="000000"/>
                      <w:szCs w:val="24"/>
                    </w:rPr>
                    <w:t>невелики (от 10% до 25%)</w:t>
                  </w:r>
                </w:p>
              </w:tc>
            </w:tr>
            <w:tr w:rsidR="00661F43" w:rsidRPr="00D558D0" w14:paraId="625C378A" w14:textId="77777777" w:rsidTr="00F75941">
              <w:trPr>
                <w:trHeight w:val="945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9EB3222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3</w:t>
                  </w:r>
                </w:p>
              </w:tc>
              <w:tc>
                <w:tcPr>
                  <w:tcW w:w="8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6EEF033D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Вероятность невыполнения мероприятий управления воздействием опасности находится на среднем уровне. Такие нарушения несистематические (от 25% до 50%)</w:t>
                  </w:r>
                </w:p>
              </w:tc>
            </w:tr>
            <w:tr w:rsidR="00661F43" w:rsidRPr="00D558D0" w14:paraId="71CE1213" w14:textId="77777777" w:rsidTr="00F75941">
              <w:trPr>
                <w:trHeight w:val="945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CB970E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4</w:t>
                  </w:r>
                </w:p>
              </w:tc>
              <w:tc>
                <w:tcPr>
                  <w:tcW w:w="8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4B6EB978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Вероятность невыполнения мероприятий управления воздействием опасности является высокой. Нарушения возникают достаточно регулярно и (или) в течение определенного интервала времени (от 50% до 75%)</w:t>
                  </w:r>
                </w:p>
              </w:tc>
            </w:tr>
            <w:tr w:rsidR="00661F43" w:rsidRPr="00D558D0" w14:paraId="253F1C74" w14:textId="77777777" w:rsidTr="00F75941">
              <w:trPr>
                <w:trHeight w:val="1260"/>
              </w:trPr>
              <w:tc>
                <w:tcPr>
                  <w:tcW w:w="98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99848CF" w14:textId="77777777" w:rsidR="00661F43" w:rsidRPr="00D558D0" w:rsidRDefault="00661F43" w:rsidP="00F75941">
                  <w:pPr>
                    <w:jc w:val="center"/>
                    <w:rPr>
                      <w:szCs w:val="24"/>
                    </w:rPr>
                  </w:pPr>
                  <w:r w:rsidRPr="00D558D0">
                    <w:rPr>
                      <w:szCs w:val="24"/>
                    </w:rPr>
                    <w:t>5</w:t>
                  </w:r>
                </w:p>
              </w:tc>
              <w:tc>
                <w:tcPr>
                  <w:tcW w:w="822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14:paraId="322DE1E0" w14:textId="77777777" w:rsidR="00661F43" w:rsidRPr="00D558D0" w:rsidRDefault="00661F43" w:rsidP="00F75941">
                  <w:pPr>
                    <w:jc w:val="both"/>
                    <w:rPr>
                      <w:color w:val="000000"/>
                      <w:szCs w:val="24"/>
                    </w:rPr>
                  </w:pPr>
                  <w:r w:rsidRPr="00D558D0">
                    <w:rPr>
                      <w:color w:val="000000"/>
                      <w:szCs w:val="24"/>
                    </w:rPr>
                    <w:t>Вероятность невыполнения мероприятий управления воздействием опасности очень высокая. Нарушения обязательно возникают на протяжении достаточно продолжительного промежутка времени (обычно в условиях нормальной эксплуатации) (от 75% и более)</w:t>
                  </w:r>
                </w:p>
              </w:tc>
            </w:tr>
          </w:tbl>
          <w:p w14:paraId="01334BF6" w14:textId="77777777" w:rsidR="00661F43" w:rsidRDefault="00661F43" w:rsidP="00F75941">
            <w:pPr>
              <w:widowControl w:val="0"/>
              <w:autoSpaceDE w:val="0"/>
              <w:autoSpaceDN w:val="0"/>
              <w:jc w:val="both"/>
              <w:rPr>
                <w:b/>
                <w:bCs/>
                <w:color w:val="FF0000"/>
                <w:szCs w:val="24"/>
              </w:rPr>
            </w:pPr>
          </w:p>
          <w:p w14:paraId="27F5CA3A" w14:textId="77777777" w:rsidR="00661F43" w:rsidRDefault="00661F43" w:rsidP="00F75941">
            <w:pPr>
              <w:widowControl w:val="0"/>
              <w:autoSpaceDE w:val="0"/>
              <w:autoSpaceDN w:val="0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6.5. </w:t>
            </w:r>
            <w:r w:rsidRPr="00D558D0">
              <w:rPr>
                <w:color w:val="000000"/>
                <w:szCs w:val="24"/>
              </w:rPr>
              <w:t xml:space="preserve">Если расчетная величина риска </w:t>
            </w:r>
            <w:r w:rsidRPr="00167503">
              <w:rPr>
                <w:b/>
                <w:color w:val="000000"/>
                <w:szCs w:val="24"/>
              </w:rPr>
              <w:t>&lt;25</w:t>
            </w:r>
            <w:r w:rsidRPr="00D558D0">
              <w:rPr>
                <w:color w:val="000000"/>
                <w:szCs w:val="24"/>
              </w:rPr>
              <w:t>, то риск являет</w:t>
            </w:r>
            <w:r>
              <w:rPr>
                <w:color w:val="000000"/>
                <w:szCs w:val="24"/>
              </w:rPr>
              <w:t>с</w:t>
            </w:r>
            <w:r w:rsidRPr="00D558D0">
              <w:rPr>
                <w:color w:val="000000"/>
                <w:szCs w:val="24"/>
              </w:rPr>
              <w:t xml:space="preserve">я </w:t>
            </w:r>
            <w:r w:rsidRPr="00167503">
              <w:rPr>
                <w:b/>
                <w:i/>
                <w:color w:val="000000"/>
                <w:szCs w:val="24"/>
              </w:rPr>
              <w:t>приемлемым</w:t>
            </w:r>
            <w:r w:rsidRPr="00D558D0">
              <w:rPr>
                <w:color w:val="000000"/>
                <w:szCs w:val="24"/>
              </w:rPr>
              <w:t xml:space="preserve">, иначе – </w:t>
            </w:r>
            <w:r w:rsidRPr="00167503">
              <w:rPr>
                <w:b/>
                <w:i/>
                <w:color w:val="000000"/>
                <w:szCs w:val="24"/>
              </w:rPr>
              <w:t>неприемлемый.</w:t>
            </w:r>
          </w:p>
          <w:p w14:paraId="1B5BCCD8" w14:textId="77777777" w:rsidR="00661F43" w:rsidRDefault="00661F43" w:rsidP="00F7594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 xml:space="preserve">6.6. </w:t>
            </w:r>
            <w:r w:rsidRPr="00D558D0">
              <w:rPr>
                <w:szCs w:val="24"/>
              </w:rPr>
              <w:t>Величина риска определяет, какие действия по управлению риском необходимо предпринять для снижения или исключения риска по таблице</w:t>
            </w:r>
            <w:r>
              <w:rPr>
                <w:szCs w:val="24"/>
              </w:rPr>
              <w:t>.</w:t>
            </w:r>
          </w:p>
          <w:p w14:paraId="2BCE3B2C" w14:textId="77777777" w:rsidR="00661F43" w:rsidRPr="005E5684" w:rsidRDefault="00661F43" w:rsidP="00661F4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558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Воздействие на риск</w:t>
            </w:r>
          </w:p>
          <w:p w14:paraId="21C0C7C3" w14:textId="77777777" w:rsidR="00661F43" w:rsidRPr="00A97F89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0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184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качестве методов воздействия на риск применим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84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следующ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184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е:</w:t>
            </w:r>
          </w:p>
          <w:p w14:paraId="7BBC4B95" w14:textId="77777777" w:rsidR="00661F43" w:rsidRPr="007B0350" w:rsidRDefault="00661F43" w:rsidP="00661F43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firstLine="71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184C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исключение риска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14:paraId="01AC7D1E" w14:textId="77777777" w:rsidR="00661F43" w:rsidRPr="00167503" w:rsidRDefault="00661F43" w:rsidP="00661F43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firstLine="71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B0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риска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5148AC02" w14:textId="77777777" w:rsidR="00661F43" w:rsidRDefault="00661F43" w:rsidP="00F7594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 w:rsidRPr="00357E11">
              <w:rPr>
                <w:szCs w:val="24"/>
              </w:rPr>
              <w:t>7</w:t>
            </w:r>
            <w:r w:rsidRPr="00167503">
              <w:rPr>
                <w:szCs w:val="24"/>
              </w:rPr>
              <w:t>.2</w:t>
            </w:r>
            <w:r w:rsidRPr="00167503">
              <w:rPr>
                <w:b/>
                <w:bCs/>
                <w:szCs w:val="24"/>
              </w:rPr>
              <w:t>.</w:t>
            </w:r>
            <w:r w:rsidRPr="00357E11">
              <w:rPr>
                <w:b/>
                <w:bCs/>
                <w:color w:val="FF0000"/>
                <w:szCs w:val="24"/>
              </w:rPr>
              <w:t xml:space="preserve"> </w:t>
            </w:r>
            <w:r w:rsidRPr="00357E11">
              <w:rPr>
                <w:szCs w:val="24"/>
              </w:rPr>
              <w:t>К мерам по исключению или снижению уровней профессиональных рисков относятся:</w:t>
            </w:r>
            <w:r w:rsidRPr="00357E11">
              <w:rPr>
                <w:szCs w:val="24"/>
              </w:rPr>
              <w:br w:type="page"/>
              <w:t xml:space="preserve"> </w:t>
            </w:r>
          </w:p>
          <w:p w14:paraId="6BFBA6D6" w14:textId="77777777" w:rsidR="00661F43" w:rsidRDefault="00661F43" w:rsidP="00661F43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firstLine="7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исключение опасной работы (процедуры);</w:t>
            </w:r>
            <w:r w:rsidRPr="0037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 </w:t>
            </w:r>
          </w:p>
          <w:p w14:paraId="303C55FB" w14:textId="77777777" w:rsidR="00661F43" w:rsidRDefault="00661F43" w:rsidP="00661F43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firstLine="7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опасной работы (процедуры) менее опасной;</w:t>
            </w:r>
            <w:r w:rsidRPr="0037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 </w:t>
            </w:r>
          </w:p>
          <w:p w14:paraId="15BB49F0" w14:textId="77777777" w:rsidR="00661F43" w:rsidRDefault="00661F43" w:rsidP="00661F43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firstLine="7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инженерных (технических) методов ограничения риска </w:t>
            </w:r>
          </w:p>
          <w:p w14:paraId="4D10482A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37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воздействия опасностей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работников</w:t>
            </w:r>
            <w:r w:rsidRPr="0037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37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 </w:t>
            </w:r>
          </w:p>
          <w:p w14:paraId="04AD5425" w14:textId="77777777" w:rsidR="00661F43" w:rsidRDefault="00661F43" w:rsidP="00661F43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firstLine="7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административных методов ограничения времени воздействия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</w:t>
            </w:r>
          </w:p>
          <w:p w14:paraId="0881BD9A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85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37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опасностей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работников</w:t>
            </w:r>
            <w:r w:rsidRPr="0037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Pr="0037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 </w:t>
            </w:r>
          </w:p>
          <w:p w14:paraId="74536C39" w14:textId="77777777" w:rsidR="00661F43" w:rsidRDefault="00661F43" w:rsidP="00661F43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firstLine="7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использование средств индивидуальной защиты;</w:t>
            </w:r>
            <w:r w:rsidRPr="0037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 w:type="page"/>
              <w:t xml:space="preserve"> </w:t>
            </w:r>
          </w:p>
          <w:p w14:paraId="3F6BB826" w14:textId="77777777" w:rsidR="00661F43" w:rsidRPr="00377237" w:rsidRDefault="00661F43" w:rsidP="00661F43">
            <w:pPr>
              <w:pStyle w:val="a7"/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40" w:lineRule="auto"/>
              <w:ind w:firstLine="7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2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страхование профессионального риска.</w:t>
            </w:r>
          </w:p>
          <w:p w14:paraId="228463F2" w14:textId="77777777" w:rsidR="00661F43" w:rsidRDefault="00661F43" w:rsidP="00F7594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</w:p>
          <w:p w14:paraId="4BFB0218" w14:textId="77777777" w:rsidR="00661F43" w:rsidRPr="00CE1C42" w:rsidRDefault="00661F43" w:rsidP="00661F4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357E1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Оценка эффективности мер по управлению профессиональными рисками</w:t>
            </w:r>
          </w:p>
          <w:p w14:paraId="778C41FC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5ACC56A2" w14:textId="77777777" w:rsidR="00661F43" w:rsidRPr="0016750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1C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  <w:r w:rsidRPr="00CE1C4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771B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Эффективность мер по управлению профессиональными рисками оценивается в ходе внутреннего аудита СУОТ (1 раз в год) по разрабатываемой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Учреждении </w:t>
            </w:r>
            <w:r w:rsidRPr="00771B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программе.</w:t>
            </w:r>
          </w:p>
          <w:p w14:paraId="6C2468E1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8.2. 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Внеочередная оценка уровня профессиональных рисков на рабочих местах проводиться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14:paraId="4BD86C62" w14:textId="77777777" w:rsidR="00661F43" w:rsidRPr="00882C01" w:rsidRDefault="00661F43" w:rsidP="00661F4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изменении штатной численности более чем на 20%;</w:t>
            </w:r>
          </w:p>
          <w:p w14:paraId="48C2D420" w14:textId="77777777" w:rsidR="00661F43" w:rsidRPr="00882C01" w:rsidRDefault="00661F43" w:rsidP="00661F43">
            <w:pPr>
              <w:pStyle w:val="a7"/>
              <w:widowControl w:val="0"/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существенном изменении условий труда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14:paraId="7550B85F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C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</w:t>
            </w:r>
            <w:r w:rsidRPr="00882C01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 эффективности мер по управлению профессиональными рисками определяется по критериям в соответствии с разрабатываемой программой внутреннего аудита СУОТ.</w:t>
            </w:r>
          </w:p>
          <w:p w14:paraId="34BE122B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  <w:p w14:paraId="7ACBC69F" w14:textId="77777777" w:rsidR="00661F43" w:rsidRPr="00882C01" w:rsidRDefault="00661F43" w:rsidP="00661F43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D558D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Распределение ответственности</w:t>
            </w:r>
          </w:p>
          <w:p w14:paraId="768FBB24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30B5E2D" w14:textId="77777777" w:rsidR="00661F43" w:rsidRPr="005A060B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C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9.1. 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Ответственность за реализацию процедуры управления профессиональными рисками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Учреждении 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целом, формирование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еречня (реестра) идентификации опасностей несёт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Глава муниципального округа.</w:t>
            </w:r>
          </w:p>
          <w:p w14:paraId="66288ED4" w14:textId="77777777" w:rsidR="00661F43" w:rsidRPr="00F61C0F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9.2. 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Ответственность за проведение процесса идентификации опасностей и достоверность предоставляемых данных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результатам идентификации опасностей возлагается 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Главу муниципального округа. </w:t>
            </w:r>
          </w:p>
          <w:p w14:paraId="3CFC5AD9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82C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9.3. 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Результаты идентификации опасностей оформляются в </w:t>
            </w:r>
            <w:r w:rsidRPr="005E5A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</w:t>
            </w:r>
            <w:r w:rsidRPr="005E5A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идентифицированных и оцененных </w:t>
            </w:r>
            <w:proofErr w:type="gramStart"/>
            <w:r w:rsidRPr="005E5A6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рисков 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</w:t>
            </w:r>
            <w:proofErr w:type="gramEnd"/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форме, согласно приложению 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настоящему Положению. </w:t>
            </w:r>
          </w:p>
          <w:p w14:paraId="3835FCAA" w14:textId="77777777" w:rsidR="00661F43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Ответственность за оформление результатов идентификации опасностей и хранение документации по процедуре управления рисками в организации несёт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работник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уполномоченный исполнять обязанности специалиста по охране труда (при наличии) или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ответственное лицо, назначенное распоряжением (приказом) по Учреждению.</w:t>
            </w:r>
          </w:p>
          <w:p w14:paraId="0A2AEAB1" w14:textId="77777777" w:rsidR="00661F43" w:rsidRPr="00D00792" w:rsidRDefault="00661F43" w:rsidP="00F75941">
            <w:pPr>
              <w:widowControl w:val="0"/>
              <w:autoSpaceDE w:val="0"/>
              <w:autoSpaceDN w:val="0"/>
              <w:jc w:val="both"/>
              <w:rPr>
                <w:szCs w:val="24"/>
              </w:rPr>
            </w:pPr>
            <w:r>
              <w:rPr>
                <w:szCs w:val="24"/>
              </w:rPr>
              <w:t>9.4</w:t>
            </w:r>
            <w:r w:rsidRPr="00CE605C">
              <w:rPr>
                <w:b/>
                <w:bCs/>
                <w:szCs w:val="24"/>
              </w:rPr>
              <w:t xml:space="preserve">. </w:t>
            </w:r>
            <w:r w:rsidRPr="00D00792">
              <w:rPr>
                <w:szCs w:val="24"/>
              </w:rPr>
              <w:t xml:space="preserve">Информирование </w:t>
            </w:r>
            <w:r>
              <w:rPr>
                <w:szCs w:val="24"/>
              </w:rPr>
              <w:t xml:space="preserve">работников </w:t>
            </w:r>
            <w:r w:rsidRPr="00D00792">
              <w:rPr>
                <w:szCs w:val="24"/>
              </w:rPr>
              <w:t>об условиях труда на рабочих местах, о существующем риске повреждения их здоровья, о мерах по защите от воздействия вредных и (или) опасных производственных факторов и о полагающихся</w:t>
            </w:r>
            <w:r>
              <w:rPr>
                <w:szCs w:val="24"/>
              </w:rPr>
              <w:t xml:space="preserve"> работникам</w:t>
            </w:r>
            <w:r w:rsidRPr="00D00792">
              <w:rPr>
                <w:szCs w:val="24"/>
              </w:rPr>
              <w:t xml:space="preserve">, занятым на работах с вредными и (или) опасными условиями труда, гарантиях и компенсациях осуществляется путём </w:t>
            </w:r>
            <w:r>
              <w:rPr>
                <w:szCs w:val="24"/>
              </w:rPr>
              <w:t xml:space="preserve">их </w:t>
            </w:r>
            <w:r w:rsidRPr="00D00792">
              <w:rPr>
                <w:szCs w:val="24"/>
              </w:rPr>
              <w:t xml:space="preserve">ознакомления с результатами специальной оценки условий труда и результатами оценки профессиональных рисков. </w:t>
            </w:r>
          </w:p>
          <w:p w14:paraId="2B7A2F1D" w14:textId="77777777" w:rsidR="00661F43" w:rsidRPr="00D00792" w:rsidRDefault="00661F43" w:rsidP="00F75941">
            <w:pPr>
              <w:widowControl w:val="0"/>
              <w:autoSpaceDE w:val="0"/>
              <w:autoSpaceDN w:val="0"/>
              <w:ind w:firstLine="567"/>
              <w:jc w:val="both"/>
              <w:rPr>
                <w:szCs w:val="24"/>
              </w:rPr>
            </w:pPr>
            <w:r w:rsidRPr="00D00792">
              <w:rPr>
                <w:szCs w:val="24"/>
              </w:rPr>
              <w:t xml:space="preserve">Информирование </w:t>
            </w:r>
            <w:r>
              <w:rPr>
                <w:szCs w:val="24"/>
              </w:rPr>
              <w:t>муниципальных служащих</w:t>
            </w:r>
            <w:r w:rsidRPr="00D00792">
              <w:rPr>
                <w:szCs w:val="24"/>
              </w:rPr>
              <w:t xml:space="preserve"> с опасностями на рабочем месте и уровне профессионального риска осуществляется </w:t>
            </w:r>
            <w:r>
              <w:rPr>
                <w:szCs w:val="24"/>
              </w:rPr>
              <w:t>работником</w:t>
            </w:r>
            <w:r w:rsidRPr="00D558D0">
              <w:rPr>
                <w:szCs w:val="24"/>
              </w:rPr>
              <w:t>, уполномоченны</w:t>
            </w:r>
            <w:r>
              <w:rPr>
                <w:szCs w:val="24"/>
              </w:rPr>
              <w:t>м</w:t>
            </w:r>
            <w:r w:rsidRPr="00D558D0">
              <w:rPr>
                <w:szCs w:val="24"/>
              </w:rPr>
              <w:t xml:space="preserve"> исполнять обязанности специалиста по охране труда (при наличии) или </w:t>
            </w:r>
            <w:r>
              <w:rPr>
                <w:szCs w:val="24"/>
              </w:rPr>
              <w:t>ответственным лицом, назначенным распоряжением (приказом) по Учреждению,</w:t>
            </w:r>
            <w:r w:rsidRPr="00D00792">
              <w:rPr>
                <w:szCs w:val="24"/>
              </w:rPr>
              <w:t xml:space="preserve"> путем ознакомления</w:t>
            </w:r>
            <w:r>
              <w:rPr>
                <w:szCs w:val="24"/>
              </w:rPr>
              <w:t xml:space="preserve"> каждого работника </w:t>
            </w:r>
            <w:r w:rsidRPr="00D00792">
              <w:rPr>
                <w:szCs w:val="24"/>
              </w:rPr>
              <w:t>с результатами уровня оценки профессиональных рисков на конкретном рабочем месте под подпись.</w:t>
            </w:r>
          </w:p>
          <w:p w14:paraId="096E48D3" w14:textId="77777777" w:rsidR="00661F43" w:rsidRPr="00AC5A1C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3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3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F83B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D558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Планирование мероприятий по воздействию на риск и контроль за их выполнением осуществляет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Глава муниципального округа.</w:t>
            </w:r>
          </w:p>
          <w:p w14:paraId="66EC7F99" w14:textId="77777777" w:rsidR="00661F43" w:rsidRPr="006648DE" w:rsidRDefault="00661F43" w:rsidP="00F75941">
            <w:pPr>
              <w:pStyle w:val="a7"/>
              <w:widowControl w:val="0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  <w:tbl>
            <w:tblPr>
              <w:tblW w:w="10974" w:type="dxa"/>
              <w:tblLayout w:type="fixed"/>
              <w:tblLook w:val="04A0" w:firstRow="1" w:lastRow="0" w:firstColumn="1" w:lastColumn="0" w:noHBand="0" w:noVBand="1"/>
            </w:tblPr>
            <w:tblGrid>
              <w:gridCol w:w="9214"/>
              <w:gridCol w:w="709"/>
              <w:gridCol w:w="1051"/>
            </w:tblGrid>
            <w:tr w:rsidR="00661F43" w:rsidRPr="00D558D0" w14:paraId="715DFFCD" w14:textId="77777777" w:rsidTr="00F75941">
              <w:trPr>
                <w:trHeight w:val="315"/>
              </w:trPr>
              <w:tc>
                <w:tcPr>
                  <w:tcW w:w="109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E7EC39" w14:textId="77777777" w:rsidR="00661F43" w:rsidRPr="00D558D0" w:rsidRDefault="00661F43" w:rsidP="00F75941">
                  <w:pPr>
                    <w:jc w:val="right"/>
                    <w:rPr>
                      <w:szCs w:val="24"/>
                    </w:rPr>
                  </w:pPr>
                </w:p>
              </w:tc>
            </w:tr>
            <w:tr w:rsidR="00661F43" w:rsidRPr="00D558D0" w14:paraId="58933598" w14:textId="77777777" w:rsidTr="00F75941">
              <w:trPr>
                <w:gridAfter w:val="1"/>
                <w:wAfter w:w="1051" w:type="dxa"/>
                <w:trHeight w:val="315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2B450C" w14:textId="77777777" w:rsidR="00661F43" w:rsidRPr="00D558D0" w:rsidRDefault="00661F43" w:rsidP="00F75941">
                  <w:pPr>
                    <w:spacing w:line="259" w:lineRule="auto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D04B4A7" w14:textId="77777777" w:rsidR="00661F43" w:rsidRPr="00D558D0" w:rsidRDefault="00661F43" w:rsidP="00F75941">
                  <w:pPr>
                    <w:rPr>
                      <w:sz w:val="20"/>
                    </w:rPr>
                  </w:pPr>
                </w:p>
              </w:tc>
            </w:tr>
            <w:tr w:rsidR="00661F43" w:rsidRPr="00D558D0" w14:paraId="3F9C1A6B" w14:textId="77777777" w:rsidTr="00F75941">
              <w:trPr>
                <w:gridAfter w:val="1"/>
                <w:wAfter w:w="1051" w:type="dxa"/>
                <w:trHeight w:val="315"/>
              </w:trPr>
              <w:tc>
                <w:tcPr>
                  <w:tcW w:w="92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27BFAA3" w14:textId="77777777" w:rsidR="00661F43" w:rsidRDefault="00661F43" w:rsidP="00F75941">
                  <w:pPr>
                    <w:spacing w:line="259" w:lineRule="auto"/>
                    <w:rPr>
                      <w:sz w:val="20"/>
                    </w:rPr>
                  </w:pPr>
                </w:p>
                <w:p w14:paraId="094B00B5" w14:textId="025EA381" w:rsidR="00661F43" w:rsidRDefault="00661F43" w:rsidP="00F75941">
                  <w:pPr>
                    <w:spacing w:line="259" w:lineRule="auto"/>
                    <w:rPr>
                      <w:sz w:val="20"/>
                    </w:rPr>
                  </w:pPr>
                </w:p>
                <w:p w14:paraId="03B33DD8" w14:textId="77777777" w:rsidR="00B54F9B" w:rsidRDefault="00B54F9B" w:rsidP="00F75941">
                  <w:pPr>
                    <w:spacing w:line="259" w:lineRule="auto"/>
                    <w:rPr>
                      <w:sz w:val="20"/>
                    </w:rPr>
                  </w:pPr>
                </w:p>
                <w:p w14:paraId="1D66C9CB" w14:textId="77777777" w:rsidR="00661F43" w:rsidRDefault="00661F43" w:rsidP="00F75941">
                  <w:pPr>
                    <w:spacing w:line="259" w:lineRule="auto"/>
                    <w:rPr>
                      <w:sz w:val="20"/>
                    </w:rPr>
                  </w:pPr>
                </w:p>
                <w:p w14:paraId="0B582067" w14:textId="77777777" w:rsidR="00661F43" w:rsidRDefault="00661F43" w:rsidP="00F75941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 xml:space="preserve">Приложение №1 </w:t>
                  </w:r>
                </w:p>
                <w:p w14:paraId="4EDFD6F9" w14:textId="57390B86" w:rsidR="00661F43" w:rsidRDefault="00661F43" w:rsidP="00F75941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 Положению о системе управления                                                               профессиональными рисками</w:t>
                  </w:r>
                </w:p>
                <w:p w14:paraId="427C0ABE" w14:textId="2BB4E68D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55FD8CA8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7C46FA33" w14:textId="77777777" w:rsidR="00661F43" w:rsidRDefault="00661F43" w:rsidP="00F75941">
                  <w:pPr>
                    <w:jc w:val="right"/>
                  </w:pPr>
                  <w:r>
                    <w:t xml:space="preserve">   </w:t>
                  </w:r>
                </w:p>
                <w:p w14:paraId="49F97E5F" w14:textId="77777777" w:rsidR="00661F43" w:rsidRDefault="00661F43" w:rsidP="00F75941">
                  <w:pPr>
                    <w:jc w:val="center"/>
                  </w:pPr>
                  <w:r>
                    <w:rPr>
                      <w:b/>
                      <w:bCs/>
                      <w:szCs w:val="24"/>
                    </w:rPr>
                    <w:t>Перечень (реестр) идентифицированных опасностей</w:t>
                  </w:r>
                </w:p>
                <w:tbl>
                  <w:tblPr>
                    <w:tblStyle w:val="a8"/>
                    <w:tblW w:w="873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46"/>
                    <w:gridCol w:w="7985"/>
                  </w:tblGrid>
                  <w:tr w:rsidR="00661F43" w14:paraId="0B9E03D4" w14:textId="77777777" w:rsidTr="00F75941">
                    <w:trPr>
                      <w:trHeight w:val="271"/>
                    </w:trPr>
                    <w:tc>
                      <w:tcPr>
                        <w:tcW w:w="7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371E87E" w14:textId="77777777" w:rsidR="00661F43" w:rsidRDefault="00661F43" w:rsidP="00F75941">
                        <w:pPr>
                          <w:spacing w:line="254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7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3F0E56B" w14:textId="77777777" w:rsidR="00661F43" w:rsidRDefault="00661F43" w:rsidP="00F75941">
                        <w:pPr>
                          <w:spacing w:line="254" w:lineRule="auto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lang w:eastAsia="ru-RU"/>
                          </w:rPr>
                          <w:t>Вид опасности</w:t>
                        </w:r>
                      </w:p>
                    </w:tc>
                  </w:tr>
                  <w:tr w:rsidR="00661F43" w14:paraId="1B79632C" w14:textId="77777777" w:rsidTr="00F75941">
                    <w:trPr>
                      <w:trHeight w:val="296"/>
                    </w:trPr>
                    <w:tc>
                      <w:tcPr>
                        <w:tcW w:w="7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8059A35" w14:textId="77777777" w:rsidR="00661F43" w:rsidRDefault="00661F43" w:rsidP="00F75941">
                        <w:pPr>
                          <w:spacing w:line="254" w:lineRule="auto"/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7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9F9B3F4" w14:textId="77777777" w:rsidR="00661F43" w:rsidRDefault="00661F43" w:rsidP="00F75941">
                        <w:pPr>
                          <w:spacing w:line="254" w:lineRule="auto"/>
                        </w:pPr>
                      </w:p>
                    </w:tc>
                  </w:tr>
                  <w:tr w:rsidR="00661F43" w14:paraId="16A5B447" w14:textId="77777777" w:rsidTr="00F75941">
                    <w:trPr>
                      <w:trHeight w:val="296"/>
                    </w:trPr>
                    <w:tc>
                      <w:tcPr>
                        <w:tcW w:w="7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ADE460F" w14:textId="77777777" w:rsidR="00661F43" w:rsidRDefault="00661F43" w:rsidP="00F75941">
                        <w:pPr>
                          <w:spacing w:line="254" w:lineRule="auto"/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79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327454" w14:textId="77777777" w:rsidR="00661F43" w:rsidRDefault="00661F43" w:rsidP="00F75941">
                        <w:pPr>
                          <w:spacing w:line="254" w:lineRule="auto"/>
                        </w:pPr>
                      </w:p>
                    </w:tc>
                  </w:tr>
                </w:tbl>
                <w:p w14:paraId="6E01C1A3" w14:textId="77777777" w:rsidR="00661F43" w:rsidRDefault="00661F43" w:rsidP="00F75941"/>
                <w:p w14:paraId="75B36517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16704257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0169BCE9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7B778662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35DE3D7B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7C530C3C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17445E5F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56E4D5EA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2D7CFE2C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4FFD4141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1153062C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2D5F1B5C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628BB1C7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63D94C75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7E54288B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2406C20D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2441EBC8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4AB0771A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24F1F189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55F8DD1C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158CB1AA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7B086A00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431DD177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272A589E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0E70FAC6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0C53ACC1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6E98A0E1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4B215A1A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3003455D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04354971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74B24E79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096855A1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4367FB37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06477098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7519356A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533DEFF8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52BB5423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0F2F9BD2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4041F90C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0AA990D8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546E6CBF" w14:textId="1D6C5121" w:rsidR="00661F43" w:rsidRDefault="00661F43" w:rsidP="00F75941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 xml:space="preserve">Приложение №2 </w:t>
                  </w:r>
                </w:p>
                <w:p w14:paraId="2B4EAFD5" w14:textId="7B09F646" w:rsidR="00661F43" w:rsidRDefault="00661F43" w:rsidP="00F75941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 Положению о системе управления                                                               профессиональными рисками</w:t>
                  </w:r>
                </w:p>
                <w:p w14:paraId="4839D530" w14:textId="6DB472B8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3EA1E658" w14:textId="640E8E3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1D72C26D" w14:textId="77777777" w:rsidR="00B54F9B" w:rsidRDefault="00B54F9B" w:rsidP="00F75941">
                  <w:pPr>
                    <w:jc w:val="right"/>
                  </w:pPr>
                </w:p>
                <w:p w14:paraId="04BC4D0F" w14:textId="77777777" w:rsidR="00661F43" w:rsidRDefault="00661F43" w:rsidP="00F75941"/>
                <w:p w14:paraId="46E4E149" w14:textId="77777777" w:rsidR="00661F43" w:rsidRDefault="00661F43" w:rsidP="00F75941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Перечень мероприятий (расширенный) по снижению уровня профессиональных рисков</w:t>
                  </w:r>
                </w:p>
                <w:tbl>
                  <w:tblPr>
                    <w:tblW w:w="909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02"/>
                    <w:gridCol w:w="1081"/>
                    <w:gridCol w:w="851"/>
                    <w:gridCol w:w="1134"/>
                    <w:gridCol w:w="1417"/>
                    <w:gridCol w:w="993"/>
                    <w:gridCol w:w="1559"/>
                    <w:gridCol w:w="1559"/>
                  </w:tblGrid>
                  <w:tr w:rsidR="00661F43" w14:paraId="2D10C398" w14:textId="77777777" w:rsidTr="00F75941">
                    <w:trPr>
                      <w:trHeight w:val="1500"/>
                    </w:trPr>
                    <w:tc>
                      <w:tcPr>
                        <w:tcW w:w="502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4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  <w:hideMark/>
                      </w:tcPr>
                      <w:p w14:paraId="55A38722" w14:textId="77777777" w:rsidR="00661F43" w:rsidRPr="007405AF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 w:rsidRPr="007405AF">
                          <w:rPr>
                            <w:sz w:val="20"/>
                          </w:rPr>
                          <w:t>Номер карты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D84067A" w14:textId="77777777" w:rsidR="00661F43" w:rsidRPr="007405AF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 w:rsidRPr="007405AF">
                          <w:rPr>
                            <w:sz w:val="20"/>
                          </w:rPr>
                          <w:t>Наименование рабочего места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CF98270" w14:textId="77777777" w:rsidR="00661F43" w:rsidRPr="007405AF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 w:rsidRPr="007405AF">
                          <w:rPr>
                            <w:sz w:val="20"/>
                          </w:rPr>
                          <w:t>Общая оценка риска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B0DCFF1" w14:textId="77777777" w:rsidR="00661F43" w:rsidRPr="007405AF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 w:rsidRPr="007405AF">
                          <w:rPr>
                            <w:sz w:val="20"/>
                          </w:rPr>
                          <w:t>Опасность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7BEF0E70" w14:textId="77777777" w:rsidR="00661F43" w:rsidRPr="007405AF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 w:rsidRPr="007405AF">
                          <w:rPr>
                            <w:sz w:val="20"/>
                          </w:rPr>
                          <w:t xml:space="preserve">Мероприятия по </w:t>
                        </w:r>
                        <w:r w:rsidRPr="007405AF">
                          <w:rPr>
                            <w:sz w:val="20"/>
                          </w:rPr>
                          <w:br/>
                          <w:t>воздействию на риск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nil"/>
                        </w:tcBorders>
                        <w:vAlign w:val="center"/>
                        <w:hideMark/>
                      </w:tcPr>
                      <w:p w14:paraId="1D09E03E" w14:textId="77777777" w:rsidR="00661F43" w:rsidRPr="007405AF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 w:rsidRPr="007405AF">
                          <w:rPr>
                            <w:sz w:val="20"/>
                          </w:rPr>
                          <w:t>Срок выполнения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EC6040" w14:textId="77777777" w:rsidR="00661F43" w:rsidRPr="007405AF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 w:rsidRPr="007405AF">
                          <w:rPr>
                            <w:sz w:val="20"/>
                          </w:rPr>
                          <w:t>Структурные подразделения, привлекаемые для выполнения мероприятия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8" w:space="0" w:color="auto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6D3533CA" w14:textId="77777777" w:rsidR="00661F43" w:rsidRPr="007405AF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Отметка о выпол</w:t>
                        </w:r>
                        <w:r w:rsidRPr="007405AF">
                          <w:rPr>
                            <w:sz w:val="20"/>
                          </w:rPr>
                          <w:t>нении</w:t>
                        </w:r>
                      </w:p>
                    </w:tc>
                  </w:tr>
                  <w:tr w:rsidR="00661F43" w14:paraId="024AA51B" w14:textId="77777777" w:rsidTr="00F75941">
                    <w:trPr>
                      <w:trHeight w:val="255"/>
                    </w:trPr>
                    <w:tc>
                      <w:tcPr>
                        <w:tcW w:w="5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2C77C1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0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FFB29A3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1793C3D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308CAE7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35CB220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162A1D91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8BD0706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6C36D73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</w:t>
                        </w:r>
                      </w:p>
                    </w:tc>
                  </w:tr>
                  <w:tr w:rsidR="00661F43" w14:paraId="664CB2CF" w14:textId="77777777" w:rsidTr="00F75941">
                    <w:trPr>
                      <w:trHeight w:val="255"/>
                    </w:trPr>
                    <w:tc>
                      <w:tcPr>
                        <w:tcW w:w="5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ACA580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0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E55C4D0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6B6C61ED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37F5B443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68114F38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99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7B191239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0BDD10B8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3AD707A2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27748AB0" w14:textId="77777777" w:rsidR="00661F43" w:rsidRDefault="00661F43" w:rsidP="00F75941"/>
                <w:p w14:paraId="1D005A83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738901CA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7ECD443D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12635388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122BAABB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5D198671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4DFBDFBB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18158807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437C8FB7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182A1D32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2421186A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6CE42EFA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3E0ED4D3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6CDDD854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2AD45537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5F531D81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19566C84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0FD3DC5A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503B8403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52FA61F4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2FFC5720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7005168C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20D46D56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32A92196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79AB8EBF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44AD3E56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57A58C6F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52A1F3C4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7C89963E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05E5C60D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18767329" w14:textId="42F48AF4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3A8388A9" w14:textId="631E82F3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24929007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360F8177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22DB2B47" w14:textId="777777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3CF95376" w14:textId="200D0D2D" w:rsidR="00661F43" w:rsidRDefault="00661F43" w:rsidP="00F75941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lastRenderedPageBreak/>
                    <w:t xml:space="preserve">Приложение №3 </w:t>
                  </w:r>
                </w:p>
                <w:p w14:paraId="4403A152" w14:textId="56999F65" w:rsidR="00661F43" w:rsidRDefault="00661F43" w:rsidP="00F75941">
                  <w:pPr>
                    <w:jc w:val="right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к Положению о системе управления                                                               профессиональными рисками</w:t>
                  </w:r>
                </w:p>
                <w:p w14:paraId="5E84D0B0" w14:textId="2846D877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40EB0F9E" w14:textId="14C2F7B1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16A50C3B" w14:textId="54D2FF7C" w:rsidR="00B54F9B" w:rsidRDefault="00B54F9B" w:rsidP="00F75941">
                  <w:pPr>
                    <w:jc w:val="right"/>
                    <w:rPr>
                      <w:szCs w:val="24"/>
                    </w:rPr>
                  </w:pPr>
                </w:p>
                <w:p w14:paraId="3DA01FE6" w14:textId="77777777" w:rsidR="00B54F9B" w:rsidRDefault="00B54F9B" w:rsidP="00F75941">
                  <w:pPr>
                    <w:jc w:val="right"/>
                  </w:pPr>
                </w:p>
                <w:p w14:paraId="5A509D41" w14:textId="77777777" w:rsidR="00661F43" w:rsidRDefault="00661F43" w:rsidP="00F75941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Сводная ведомость (расширенная) оценки профессиональных рисков (реестр рисков)</w:t>
                  </w:r>
                </w:p>
                <w:tbl>
                  <w:tblPr>
                    <w:tblW w:w="903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4"/>
                    <w:gridCol w:w="1497"/>
                    <w:gridCol w:w="1445"/>
                    <w:gridCol w:w="1856"/>
                    <w:gridCol w:w="1361"/>
                    <w:gridCol w:w="2351"/>
                  </w:tblGrid>
                  <w:tr w:rsidR="00661F43" w14:paraId="686A77DA" w14:textId="77777777" w:rsidTr="00F75941">
                    <w:trPr>
                      <w:trHeight w:val="1618"/>
                    </w:trPr>
                    <w:tc>
                      <w:tcPr>
                        <w:tcW w:w="524" w:type="dxa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4" w:space="0" w:color="auto"/>
                        </w:tcBorders>
                        <w:textDirection w:val="btLr"/>
                        <w:vAlign w:val="center"/>
                        <w:hideMark/>
                      </w:tcPr>
                      <w:p w14:paraId="61ADB7FA" w14:textId="77777777" w:rsidR="00661F43" w:rsidRPr="007405AF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 w:rsidRPr="007405AF">
                          <w:rPr>
                            <w:sz w:val="20"/>
                          </w:rPr>
                          <w:t>Номер карты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077EB34" w14:textId="77777777" w:rsidR="00661F43" w:rsidRPr="007405AF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 w:rsidRPr="007405AF">
                          <w:rPr>
                            <w:sz w:val="20"/>
                          </w:rPr>
                          <w:t>Наименование рабочего места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73870D9E" w14:textId="77777777" w:rsidR="00661F43" w:rsidRPr="007405AF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 w:rsidRPr="007405AF">
                          <w:rPr>
                            <w:sz w:val="20"/>
                          </w:rPr>
                          <w:t>Опасность</w:t>
                        </w:r>
                      </w:p>
                    </w:tc>
                    <w:tc>
                      <w:tcPr>
                        <w:tcW w:w="1856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000000"/>
                        </w:tcBorders>
                        <w:vAlign w:val="center"/>
                        <w:hideMark/>
                      </w:tcPr>
                      <w:p w14:paraId="1F225D89" w14:textId="77777777" w:rsidR="00661F43" w:rsidRPr="007405AF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 w:rsidRPr="007405AF">
                          <w:rPr>
                            <w:sz w:val="20"/>
                          </w:rPr>
                          <w:t xml:space="preserve">Результат </w:t>
                        </w:r>
                        <w:r w:rsidRPr="007405AF">
                          <w:rPr>
                            <w:sz w:val="20"/>
                          </w:rPr>
                          <w:br/>
                          <w:t xml:space="preserve">воздействия </w:t>
                        </w:r>
                        <w:r w:rsidRPr="007405AF">
                          <w:rPr>
                            <w:sz w:val="20"/>
                          </w:rPr>
                          <w:br/>
                          <w:t>опасности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46B236B" w14:textId="77777777" w:rsidR="00661F43" w:rsidRPr="007405AF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 w:rsidRPr="007405AF">
                          <w:rPr>
                            <w:sz w:val="20"/>
                          </w:rPr>
                          <w:t>Категория риска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8" w:space="0" w:color="auto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D3A80C3" w14:textId="77777777" w:rsidR="00661F43" w:rsidRPr="007405AF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 w:rsidRPr="007405AF">
                          <w:rPr>
                            <w:sz w:val="20"/>
                          </w:rPr>
                          <w:t>Меры управления</w:t>
                        </w:r>
                      </w:p>
                    </w:tc>
                  </w:tr>
                  <w:tr w:rsidR="00661F43" w14:paraId="0B061549" w14:textId="77777777" w:rsidTr="00F75941">
                    <w:trPr>
                      <w:trHeight w:val="275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84DD2E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F2618A3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38BE069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8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82CE2A6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CFFF795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2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2CA03F1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</w:t>
                        </w:r>
                      </w:p>
                    </w:tc>
                  </w:tr>
                  <w:tr w:rsidR="00661F43" w14:paraId="4F825C89" w14:textId="77777777" w:rsidTr="00F75941">
                    <w:trPr>
                      <w:trHeight w:val="275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6B581B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9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81FBB55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4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4627636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85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505DB049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3540C2FA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23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</w:tcPr>
                      <w:p w14:paraId="1084BE39" w14:textId="77777777" w:rsidR="00661F43" w:rsidRDefault="00661F43" w:rsidP="00F75941">
                        <w:pPr>
                          <w:jc w:val="center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14:paraId="5724C6B7" w14:textId="77777777" w:rsidR="00661F43" w:rsidRPr="00D558D0" w:rsidRDefault="00661F43" w:rsidP="00F75941">
                  <w:pPr>
                    <w:spacing w:line="259" w:lineRule="auto"/>
                    <w:ind w:left="-675" w:firstLine="675"/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E8373E" w14:textId="77777777" w:rsidR="00661F43" w:rsidRPr="00D558D0" w:rsidRDefault="00661F43" w:rsidP="00F75941">
                  <w:pPr>
                    <w:rPr>
                      <w:sz w:val="20"/>
                    </w:rPr>
                  </w:pPr>
                </w:p>
              </w:tc>
            </w:tr>
          </w:tbl>
          <w:p w14:paraId="62AE4CFE" w14:textId="77777777" w:rsidR="00661F43" w:rsidRPr="001C0251" w:rsidRDefault="00661F43" w:rsidP="00F75941">
            <w:pPr>
              <w:tabs>
                <w:tab w:val="left" w:pos="1785"/>
              </w:tabs>
            </w:pPr>
          </w:p>
        </w:tc>
      </w:tr>
    </w:tbl>
    <w:p w14:paraId="68B4D308" w14:textId="77777777" w:rsidR="00661F43" w:rsidRDefault="00661F43" w:rsidP="00661F43"/>
    <w:p w14:paraId="474546ED" w14:textId="77777777" w:rsidR="00661F43" w:rsidRPr="003A55C8" w:rsidRDefault="00661F43" w:rsidP="003A55C8">
      <w:pPr>
        <w:rPr>
          <w:b/>
          <w:bCs/>
          <w:sz w:val="28"/>
          <w:szCs w:val="28"/>
        </w:rPr>
      </w:pPr>
    </w:p>
    <w:sectPr w:rsidR="00661F43" w:rsidRPr="003A55C8" w:rsidSect="00D30C5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7AAF7" w14:textId="77777777" w:rsidR="006C21FE" w:rsidRDefault="006C21FE" w:rsidP="00661F43">
      <w:r>
        <w:separator/>
      </w:r>
    </w:p>
  </w:endnote>
  <w:endnote w:type="continuationSeparator" w:id="0">
    <w:p w14:paraId="0D44F218" w14:textId="77777777" w:rsidR="006C21FE" w:rsidRDefault="006C21FE" w:rsidP="006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1D8CA2" w14:textId="77777777" w:rsidR="006C21FE" w:rsidRDefault="006C21FE" w:rsidP="00661F43">
      <w:r>
        <w:separator/>
      </w:r>
    </w:p>
  </w:footnote>
  <w:footnote w:type="continuationSeparator" w:id="0">
    <w:p w14:paraId="5F62FEED" w14:textId="77777777" w:rsidR="006C21FE" w:rsidRDefault="006C21FE" w:rsidP="0066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37876"/>
    <w:multiLevelType w:val="hybridMultilevel"/>
    <w:tmpl w:val="920A1C66"/>
    <w:lvl w:ilvl="0" w:tplc="0419000D">
      <w:start w:val="1"/>
      <w:numFmt w:val="bullet"/>
      <w:lvlText w:val="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" w15:restartNumberingAfterBreak="0">
    <w:nsid w:val="17792903"/>
    <w:multiLevelType w:val="hybridMultilevel"/>
    <w:tmpl w:val="0712AC9A"/>
    <w:lvl w:ilvl="0" w:tplc="0419000D">
      <w:start w:val="1"/>
      <w:numFmt w:val="bullet"/>
      <w:lvlText w:val=""/>
      <w:lvlJc w:val="left"/>
      <w:pPr>
        <w:ind w:left="10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</w:abstractNum>
  <w:abstractNum w:abstractNumId="2" w15:restartNumberingAfterBreak="0">
    <w:nsid w:val="29BA06BA"/>
    <w:multiLevelType w:val="multilevel"/>
    <w:tmpl w:val="A7225FF4"/>
    <w:lvl w:ilvl="0">
      <w:start w:val="1"/>
      <w:numFmt w:val="decimal"/>
      <w:lvlText w:val="%1."/>
      <w:lvlJc w:val="left"/>
      <w:pPr>
        <w:ind w:left="2164" w:hanging="360"/>
      </w:pPr>
    </w:lvl>
    <w:lvl w:ilvl="1">
      <w:start w:val="1"/>
      <w:numFmt w:val="decimal"/>
      <w:isLgl/>
      <w:lvlText w:val="%1.%2."/>
      <w:lvlJc w:val="left"/>
      <w:pPr>
        <w:ind w:left="2164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524" w:hanging="720"/>
      </w:pPr>
    </w:lvl>
    <w:lvl w:ilvl="3">
      <w:start w:val="1"/>
      <w:numFmt w:val="decimal"/>
      <w:isLgl/>
      <w:lvlText w:val="%1.%2.%3.%4."/>
      <w:lvlJc w:val="left"/>
      <w:pPr>
        <w:ind w:left="2524" w:hanging="720"/>
      </w:pPr>
    </w:lvl>
    <w:lvl w:ilvl="4">
      <w:start w:val="1"/>
      <w:numFmt w:val="decimal"/>
      <w:isLgl/>
      <w:lvlText w:val="%1.%2.%3.%4.%5."/>
      <w:lvlJc w:val="left"/>
      <w:pPr>
        <w:ind w:left="2884" w:hanging="1080"/>
      </w:pPr>
    </w:lvl>
    <w:lvl w:ilvl="5">
      <w:start w:val="1"/>
      <w:numFmt w:val="decimal"/>
      <w:isLgl/>
      <w:lvlText w:val="%1.%2.%3.%4.%5.%6."/>
      <w:lvlJc w:val="left"/>
      <w:pPr>
        <w:ind w:left="2884" w:hanging="1080"/>
      </w:pPr>
    </w:lvl>
    <w:lvl w:ilvl="6">
      <w:start w:val="1"/>
      <w:numFmt w:val="decimal"/>
      <w:isLgl/>
      <w:lvlText w:val="%1.%2.%3.%4.%5.%6.%7."/>
      <w:lvlJc w:val="left"/>
      <w:pPr>
        <w:ind w:left="3244" w:hanging="1440"/>
      </w:pPr>
    </w:lvl>
    <w:lvl w:ilvl="7">
      <w:start w:val="1"/>
      <w:numFmt w:val="decimal"/>
      <w:isLgl/>
      <w:lvlText w:val="%1.%2.%3.%4.%5.%6.%7.%8."/>
      <w:lvlJc w:val="left"/>
      <w:pPr>
        <w:ind w:left="3244" w:hanging="1440"/>
      </w:pPr>
    </w:lvl>
    <w:lvl w:ilvl="8">
      <w:start w:val="1"/>
      <w:numFmt w:val="decimal"/>
      <w:isLgl/>
      <w:lvlText w:val="%1.%2.%3.%4.%5.%6.%7.%8.%9."/>
      <w:lvlJc w:val="left"/>
      <w:pPr>
        <w:ind w:left="3604" w:hanging="1800"/>
      </w:pPr>
    </w:lvl>
  </w:abstractNum>
  <w:abstractNum w:abstractNumId="3" w15:restartNumberingAfterBreak="0">
    <w:nsid w:val="2AB51711"/>
    <w:multiLevelType w:val="hybridMultilevel"/>
    <w:tmpl w:val="247052B2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1ED1996"/>
    <w:multiLevelType w:val="hybridMultilevel"/>
    <w:tmpl w:val="4D008D38"/>
    <w:lvl w:ilvl="0" w:tplc="2622512A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4B9323D"/>
    <w:multiLevelType w:val="hybridMultilevel"/>
    <w:tmpl w:val="85487BDE"/>
    <w:lvl w:ilvl="0" w:tplc="5B3A2016">
      <w:start w:val="1"/>
      <w:numFmt w:val="bullet"/>
      <w:lvlText w:val=""/>
      <w:lvlJc w:val="left"/>
      <w:pPr>
        <w:ind w:left="75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47D31C17"/>
    <w:multiLevelType w:val="hybridMultilevel"/>
    <w:tmpl w:val="70B4444A"/>
    <w:lvl w:ilvl="0" w:tplc="0419000D">
      <w:start w:val="1"/>
      <w:numFmt w:val="bullet"/>
      <w:lvlText w:val="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4B4C75F9"/>
    <w:multiLevelType w:val="hybridMultilevel"/>
    <w:tmpl w:val="6C14CFCE"/>
    <w:lvl w:ilvl="0" w:tplc="041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 w15:restartNumberingAfterBreak="0">
    <w:nsid w:val="4D53393C"/>
    <w:multiLevelType w:val="hybridMultilevel"/>
    <w:tmpl w:val="F626B656"/>
    <w:lvl w:ilvl="0" w:tplc="0419000D">
      <w:start w:val="1"/>
      <w:numFmt w:val="bullet"/>
      <w:lvlText w:val=""/>
      <w:lvlJc w:val="left"/>
      <w:pPr>
        <w:ind w:left="132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44427C"/>
    <w:multiLevelType w:val="hybridMultilevel"/>
    <w:tmpl w:val="504E0F28"/>
    <w:lvl w:ilvl="0" w:tplc="0419000D">
      <w:start w:val="1"/>
      <w:numFmt w:val="bullet"/>
      <w:lvlText w:val=""/>
      <w:lvlJc w:val="left"/>
      <w:pPr>
        <w:ind w:left="16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557A7003"/>
    <w:multiLevelType w:val="hybridMultilevel"/>
    <w:tmpl w:val="F4A2743E"/>
    <w:lvl w:ilvl="0" w:tplc="041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1" w15:restartNumberingAfterBreak="0">
    <w:nsid w:val="715B1186"/>
    <w:multiLevelType w:val="hybridMultilevel"/>
    <w:tmpl w:val="DF0A205E"/>
    <w:lvl w:ilvl="0" w:tplc="0419000D">
      <w:start w:val="1"/>
      <w:numFmt w:val="bullet"/>
      <w:lvlText w:val=""/>
      <w:lvlJc w:val="left"/>
      <w:pPr>
        <w:ind w:left="146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D18ED"/>
    <w:multiLevelType w:val="multilevel"/>
    <w:tmpl w:val="E11A4F2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F8F"/>
    <w:rsid w:val="000238F5"/>
    <w:rsid w:val="000431A6"/>
    <w:rsid w:val="000A7F18"/>
    <w:rsid w:val="000B1237"/>
    <w:rsid w:val="000B4193"/>
    <w:rsid w:val="000B74A9"/>
    <w:rsid w:val="000C4534"/>
    <w:rsid w:val="000F7609"/>
    <w:rsid w:val="001A14E5"/>
    <w:rsid w:val="00200FDD"/>
    <w:rsid w:val="002854C7"/>
    <w:rsid w:val="00286BF7"/>
    <w:rsid w:val="003A55C8"/>
    <w:rsid w:val="00414F8F"/>
    <w:rsid w:val="004410CD"/>
    <w:rsid w:val="005D032C"/>
    <w:rsid w:val="00661F43"/>
    <w:rsid w:val="00662AB7"/>
    <w:rsid w:val="00693E9D"/>
    <w:rsid w:val="006C21FE"/>
    <w:rsid w:val="007060A0"/>
    <w:rsid w:val="0077393E"/>
    <w:rsid w:val="00810792"/>
    <w:rsid w:val="0088337E"/>
    <w:rsid w:val="00A1592C"/>
    <w:rsid w:val="00A25C8B"/>
    <w:rsid w:val="00AF41DE"/>
    <w:rsid w:val="00B451A5"/>
    <w:rsid w:val="00B54F9B"/>
    <w:rsid w:val="00B94210"/>
    <w:rsid w:val="00B95985"/>
    <w:rsid w:val="00BB72BF"/>
    <w:rsid w:val="00BF5AB3"/>
    <w:rsid w:val="00C16FE6"/>
    <w:rsid w:val="00CB01E6"/>
    <w:rsid w:val="00CF0C7D"/>
    <w:rsid w:val="00CF5AC0"/>
    <w:rsid w:val="00D30C5D"/>
    <w:rsid w:val="00D32996"/>
    <w:rsid w:val="00F804FF"/>
    <w:rsid w:val="00F8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F120A1"/>
  <w15:docId w15:val="{7D844FEF-C3B4-4296-902E-A2B44B8CA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4F8F"/>
    <w:rPr>
      <w:rFonts w:ascii="Times New Roman" w:eastAsia="Times New Roman" w:hAnsi="Times New Roman"/>
      <w:sz w:val="2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414F8F"/>
    <w:pPr>
      <w:keepNext/>
      <w:spacing w:line="360" w:lineRule="auto"/>
      <w:jc w:val="center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414F8F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61F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61F43"/>
    <w:rPr>
      <w:rFonts w:ascii="Times New Roman" w:eastAsia="Times New Roman" w:hAnsi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661F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61F43"/>
    <w:rPr>
      <w:rFonts w:ascii="Times New Roman" w:eastAsia="Times New Roman" w:hAnsi="Times New Roman"/>
      <w:sz w:val="24"/>
      <w:szCs w:val="20"/>
    </w:rPr>
  </w:style>
  <w:style w:type="paragraph" w:styleId="a7">
    <w:name w:val="List Paragraph"/>
    <w:basedOn w:val="a"/>
    <w:qFormat/>
    <w:rsid w:val="00661F4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39"/>
    <w:locked/>
    <w:rsid w:val="00661F43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61F4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61F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585E2FC1259127B86E36ED67DFF4C51A88491AF87C270236F1EEAD7591244C95C66D5F5D24F9FD6C845DC310879F9937FDF91FE5A52BF0QD19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585E2FC1259127B86E36ED67DFF4C51B8A4E11FC77270236F1EEAD7591244C95C66D5F5D24F8F96E845DC310879F9937FDF91FE5A52BF0QD19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913DC-3C35-45CF-B29A-B36BC96A8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3780</Words>
  <Characters>21549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Муниципальное собрание Рязанское</dc:creator>
  <cp:keywords/>
  <dc:description/>
  <cp:lastModifiedBy>Пользователь</cp:lastModifiedBy>
  <cp:revision>13</cp:revision>
  <cp:lastPrinted>2024-04-22T11:31:00Z</cp:lastPrinted>
  <dcterms:created xsi:type="dcterms:W3CDTF">2024-04-16T07:32:00Z</dcterms:created>
  <dcterms:modified xsi:type="dcterms:W3CDTF">2025-04-17T07:02:00Z</dcterms:modified>
</cp:coreProperties>
</file>