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38D42" w14:textId="77777777" w:rsidR="00BD13C3" w:rsidRPr="00BD13C3" w:rsidRDefault="00BD13C3" w:rsidP="00BD13C3">
      <w:pPr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color w:val="0E0E0F"/>
          <w:kern w:val="36"/>
          <w:sz w:val="24"/>
          <w:szCs w:val="24"/>
          <w:lang w:eastAsia="ru-RU"/>
        </w:rPr>
        <w:t>ОТЧЕТ ГЛАВЫ УПРАВЫ РЯЗАНСКОГО РАЙОНА Г. МОСКВЫ О РЕЗУЛЬТАТАХ ДЕЯТЕЛЬНОСТИ УПРАВЫ РЯЗАНСКОГО РАЙОНА ЗА 2022 ГОД НА ЗАСЕДАНИИ СОВЕТА ДЕПУТАТОВ МУНИЦИПАЛЬНОГО ОКРУГА РЯЗАНСКИЙ</w:t>
      </w:r>
    </w:p>
    <w:p w14:paraId="36EEFDA3" w14:textId="77777777" w:rsidR="00BD13C3" w:rsidRPr="00BD13C3" w:rsidRDefault="00BD13C3" w:rsidP="00BD13C3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Уважаемый Анатолий Дмитриевич,</w:t>
      </w:r>
    </w:p>
    <w:p w14:paraId="098515D5" w14:textId="175C665A" w:rsidR="00BD13C3" w:rsidRDefault="00BD13C3" w:rsidP="00BD13C3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уважаемые депутаты и присутствующие!</w:t>
      </w:r>
    </w:p>
    <w:p w14:paraId="4ECF4E21" w14:textId="77777777" w:rsidR="00FF6A15" w:rsidRPr="00BD13C3" w:rsidRDefault="00FF6A15" w:rsidP="00BD13C3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1A3480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Наступило время очередного ежегодного отчета о том, что было сделано в Рязанском районе в прошедшем году и планах на ближайшую перспективу.</w:t>
      </w:r>
    </w:p>
    <w:p w14:paraId="000ED82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Хотелось бы начать с того, что 2022 год был очень непростым, поскольку пандемия COVID-19 внесла определенные корректировки в нашу жизнь и мы продолжаем преодолевать последствия карантинных ограничений. Кроме того, с февраля месяца все мы живем и работаем в условиях мощного политического и санкционного давления со стороны стран Запада.</w:t>
      </w:r>
    </w:p>
    <w:p w14:paraId="548674E8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сентябре 2022 года, мы, как и все органы государственной власти, приступили к работе по оказанию содействия в проведении частичной мобилизации. Призывную (мобилизационную) комиссию возглавлял лично. Мобилизация граждан проведена в строгом соответствии с требованиями, установленными нормативными правовыми актами Правительства России и Москвы, и выполнена в полном объеме.</w:t>
      </w:r>
    </w:p>
    <w:p w14:paraId="453FB8FB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Тем не менее, в ежедневном режиме мы прилагали все усилия, чтобы помочь нашим жителям пережить трудные дни, максимально сохранив привычный образ жизни, сделать так, чтобы без помощи и поддержки не остался ни один нуждающийся.</w:t>
      </w:r>
    </w:p>
    <w:p w14:paraId="38A84E59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Наряду с этим, не прекращались работы по реализации городских программ на территории Рязанского района. Постараюсь очень кратко остановится на основных моментах. По окончании готов ответить на ваши вопросы.</w:t>
      </w:r>
    </w:p>
    <w:p w14:paraId="2BD28C0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Важно отметить, что все программы комплексного и социально-экономического развития реализованы с учетом мнения и пожеланий жителей нашего района, в строгом соответствии с утвержденными на заседаниях Совета депутатов муниципального округа Рязанский объемами и финансированием.</w:t>
      </w:r>
    </w:p>
    <w:p w14:paraId="47524D92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Важным политическим событием 2022 года в районе были выборы муниципальных депутатов. 60% депутатов избраны повторны, 40% - новые, яркие и интересные люди. Сегодня с уверенностью можно сказать, что новый состав работает слаженно и эффективно.</w:t>
      </w:r>
    </w:p>
    <w:p w14:paraId="3B76A4E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Численность населения Рязанского района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 1 января 2023 года составила 112 355 человек, из них постоянного зарегистрированных – 107 136, временно зарегистрированных – 5219.</w:t>
      </w:r>
    </w:p>
    <w:p w14:paraId="51A0AA46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Общее количество жилых домов района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составляет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338 строений, количество дворовых территорий - 226.</w:t>
      </w:r>
    </w:p>
    <w:p w14:paraId="1BB12B6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Лимиты бюджетных ассигнований на 2022 год, доведенные сводной бюджетной росписью с учетом произведенных корректировок и дополнительно выделенных ассигнований, составили –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118 183,1 тыс. руб.</w:t>
      </w:r>
    </w:p>
    <w:p w14:paraId="76DADE70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Расходы составили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117 827,9 тыс. руб.,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исполнение бюджета -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99,7%.</w:t>
      </w:r>
    </w:p>
    <w:p w14:paraId="45946E9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 общую сумму более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370 млн. рублей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в 2022 году выполнены работы по благоустройству. Большая часть средств направлена на благоустройство Окско-Волжского микрорайона, а также на установку новых малых архитектурных форм на детских и спортивных площадках, устройство новых дорожно-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тропиночных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сетей для обеспечения комфортного и безопасного передвижения граждан.</w:t>
      </w:r>
    </w:p>
    <w:p w14:paraId="6A63731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Отремонтировано около 120 тыс. </w:t>
      </w:r>
      <w:proofErr w:type="spellStart"/>
      <w:proofErr w:type="gram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кв.м</w:t>
      </w:r>
      <w:proofErr w:type="spellEnd"/>
      <w:proofErr w:type="gram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газона c учетом работ, связанных с его понижением, обустроено резиновое покрытие (9 тыс.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кв.м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), восстановлено 119 тыс.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кв.м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асфальтобетонного покрытия и др.</w:t>
      </w:r>
    </w:p>
    <w:p w14:paraId="04432A3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Согласно Постановлению Правительства Москвы от 29.12.2014 года №832 «О региональной программе капитального ремонта общего имущества в многоквартирных домах на территории города Москвы» в 2022 году выполнен капитальный ремонт отдельных систем в 12 домах. В 92 подъездах выполнен планово-предупредительный ремонт.</w:t>
      </w:r>
    </w:p>
    <w:p w14:paraId="1FB6AF2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За прошедший 2022 год в ходе уборки дворовых территорий и объектов дорожного хозяйства в зимний период вывезено 160 000 куб. м. снега, израсходовано 96 т. Противогололедных материалов.</w:t>
      </w:r>
    </w:p>
    <w:p w14:paraId="3E698591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Непрерывно на территории района ведется работа по выявлению брошенных, разукомплектованных автотранспортных средств. Так в прошедшем 2022 году выявлено 35 таких автомобилей, из них: 19 перемещено на стоянку временного хранения, 16 приведено в порядок владельцами.</w:t>
      </w:r>
    </w:p>
    <w:p w14:paraId="7135D9D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При подготовке жилых строений к зиме 2022-2023 гг.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ГБУ «Жилищник Рязанского района» проведены работы по наладке инженерных коммуникаций, систем ЦО, ГВС, приведены в порядок подвальные и чердачные помещения.</w:t>
      </w:r>
    </w:p>
    <w:p w14:paraId="39F25EC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Проведение работ по аварийному обслуживанию производится ГБУ «Жилищник Рязанского района», ООО «ПИК-Комфорт» и ООО «Альфа Сервис».</w:t>
      </w:r>
    </w:p>
    <w:p w14:paraId="222BAEB9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целях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обеспечения безопасности жилого сектора, предупреждения и пресечения возможных террористических актов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 территории Рязанского района, управляющими компаниями совместно с участковыми инспекторами Отдела МВД Рязанский, МЧС проводятся проверки антитеррористической и противопожарной защищенности жилых домов и придомовых территорий (особое внимание уделяется опечатыванию чердаков и подвалов). В постоянном режиме функционирует антитеррористическая комиссия района.</w:t>
      </w:r>
    </w:p>
    <w:p w14:paraId="00DAB74B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В целях противопожарной безопасности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на территории района обустроено 226 площадок для пожарной и специальной техники, установлено 68 знаков «Остановка запрещена» и указателей «Стоянка для пожарной и специальной техники».</w:t>
      </w:r>
    </w:p>
    <w:p w14:paraId="61B661AE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Во всех жилых домах на стволах мусоропроводов размещены предупредительные и запрещающие знаки по недопущению попадания в них пожароопасных элементов.</w:t>
      </w:r>
    </w:p>
    <w:p w14:paraId="2CCE3B36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 течение 2022 г. руководители предприятий, учреждений образования, культуры, здравоохранения, объектов потребительского рынка Рязанского района участвовали в 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заседаниях коллегии управы, комиссий по предупреждению и ликвидации чрезвычайных ситуаций и обеспечению пожарной безопасности.</w:t>
      </w:r>
    </w:p>
    <w:p w14:paraId="7EC2543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В рамках празднования различных памятных дат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на территории района проводится инвентаризация наличия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флагодержателей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на всех строениях района независимо от ведомственной принадлежности. При необходимости принимаются меры по установке или ремонту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флагодержателей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, пополняется запас флагов до требуемого количества. В преддверии празднования различных государственных и городских праздников, кроме оформления района, проводятся работы по вывешиванию Государственных флагов Российской Федерации и флагов города Москвы. По завершению – демонтаж.</w:t>
      </w:r>
    </w:p>
    <w:p w14:paraId="0026AF4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На постоянной основе на территории района проводится работа с собственниками помещений в многоквартирных домах.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 истекший 2022 год с собственниками жилых помещений проведено 72 собрания по выбору старших по домам, и 12 собраний по вопросу капитального ремонта дома.</w:t>
      </w:r>
    </w:p>
    <w:p w14:paraId="671E3DA2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В рамках Программы реорганизации промышленных зон и территорий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 2015 году начато строительство квартала «21/19 по адресу: 2-й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Грайвороновский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проезд, вл.34». В 2017-2022 гг. введены в эксплуатацию 9 жилых домов (3630 квартир), паркинг, магазин и детский сад на 150 мест. В настоящее время ведется строительство школы на 550 мест, которое планируется завершить в 2024 году.</w:t>
      </w:r>
    </w:p>
    <w:p w14:paraId="0E2F54B6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 адресу: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Рязанский пр-т, вл. 26 (ЖК «Баланс»)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предусмотрено строительство 11 жилых комплексов (7500 квартир), 5 детских садов на 750 мест; 2 школ на 1725 мест, детско-взрослой поликлиники на 320 посещений в смену, паркинга на 5000 машиномест. На сегодняшний день введен 1 жилой дом комплекс с подземным паркингом (1862 квартиры) и встроенным детским дошкольным учреждением на 150 мест. Также в текущем году запланированы работы по строительству природного комплекса вдоль ул. Окская.</w:t>
      </w:r>
    </w:p>
    <w:p w14:paraId="48D17859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 адресу: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ул. 2-я Институтская, вл. 6 (ЖК «Михайловский парк»)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предусмотрено строительство 6 жилых комплексов, объектов социального назначения учебно-воспитательного комплекса, в том числе школы на 650 мест, и двух отдельно стоящих детских садиков на 300 мест. Также проектом предусмотрено строительство многоярусного паркинга и физкультурно-оздоровительного комплекса на месте сноса двух пятиэтажек по адресу: ул. Луховицкая, д. 4,6.</w:t>
      </w:r>
    </w:p>
    <w:p w14:paraId="2702CAF2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настоящее время введено в эксплуатацию 5 корпусов, один из которых передан городу под переселение в рамках программы реновации, и 1 детский сад.</w:t>
      </w:r>
    </w:p>
    <w:p w14:paraId="31306CD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Всего в реализацию программы реновации в Рязанском районе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включены 72 многоквартирных дома.</w:t>
      </w:r>
    </w:p>
    <w:p w14:paraId="29CD8160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Постановлением Правительства Москвы от 26.09.2017 № 708-ПП утверждено 5 «стартовых» площадок.</w:t>
      </w:r>
    </w:p>
    <w:p w14:paraId="4BE91BF6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дом по адресу: ул. Михайлова, д. 30А, корпус 1 (1347 квартир) практически завершено переселение 14 пятиэтажных домов, планируемых к сносу (1114 семей). Переселение ведется с 30 ноября 2021, по состоянию на сегодняшний день составляет 99,5%. Переселяемым семьям оказана помощь в бесплатном переезде.</w:t>
      </w:r>
    </w:p>
    <w:p w14:paraId="48E28F46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 xml:space="preserve">В декабре прошлого года введен в эксплуатацию дом по адресу: ул.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Паперника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, дом 12. В настоящее врем ведутся пуско-наладочные работы. Переселение запланировано во 2-ом квартале текущего года.</w:t>
      </w:r>
    </w:p>
    <w:p w14:paraId="369F414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соответствии с приказом Правительства Москвы от 12.08.2020 года «Об этапах реализации Программы реновации жилищного фонда в городе Москве» переселение в Рязанском районе будет осуществляться в 3 этапа. В целях сокращения сроков реализации программы реновации на территории района, совместно с вами, депутатами, мы работаем над поиском и вовлечением новых адресов в качестве стартовых площадок.</w:t>
      </w:r>
    </w:p>
    <w:p w14:paraId="16981A4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 состоянию на сегодняшний день 11 домов полностью отселены и переданы Фонду реновации для дальнейшего сноса. Дом по адресу: Рязанский проспект, д. 49, корп.4, снесен 7 февраля 2023 года.</w:t>
      </w:r>
    </w:p>
    <w:p w14:paraId="64342B2B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 целях строительства объектов транспортной инфраструктуры и объектов природного комплекса в рамках постановления Правительства Москвы от 18.10.2019 года № 1366-ПП «Об утверждении проекта планировки территории многофункциональной общественной зоны № 10 Рязанского района города Москвы», а также в рамках реализации объекта «Ликвидация и переустройство железнодорожных путей с реконструкцией улично-дорожной сети на участке от 2-го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Вязовского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проезда до ул. Окская» - соединение Окских улиц,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принято решение о сносе 2 автостоянок (220 боксов),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из них – 143 капитальных и 77 некапитальных. В связи с чем, силами сотрудников управы проведена большая информационная работа и сбор документов, подтверждающих право владения вышеуказанными гаражными боксами, для выплаты компенсации членам автостоянки, и обеспечен демонтаж (350 тыс. руб. – капитальные объекты, 175 тыс. руб. – некапитальные объекты).</w:t>
      </w:r>
    </w:p>
    <w:p w14:paraId="4068FE9E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настоящее время ведутся работы по перекладке инженерных коммуникаций, а также переустройству железнодорожных путей с устройством подпорной стены.</w:t>
      </w:r>
    </w:p>
    <w:p w14:paraId="16FCBFC1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Срок окончания строительства: II квартал 2024 года.</w:t>
      </w:r>
    </w:p>
    <w:p w14:paraId="7955061C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Затраты на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социальный комплекс в 2022 году составили 10 млн. 057 тыс. рублей.</w:t>
      </w:r>
    </w:p>
    <w:p w14:paraId="4DD8467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Произведен ремонт 2 квартир ветеранов ВОВ на сумму 448 тыс. руб. и 1 квартиры ребенка-сироты на сумму 323 тыс. рублей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, оказана материальная помощь 43 жителям – за расходы по приобретению товаров длительного пользования (холодильники, телевизоры, стиральные машины) на сумму 370 тыс. рублей.</w:t>
      </w:r>
    </w:p>
    <w:p w14:paraId="7D13815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Выполнены ремонтные работы в помещении некоммерческой организации, осуществляющей культурную и досуговую деятельность по адресу: ул. 2-я Институтская, д. 1/12, на общую сумму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1 млн. 178 руб.</w:t>
      </w:r>
    </w:p>
    <w:p w14:paraId="7056D9F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Материальную помощь в сумме 1 млн. 998,3 тыс. рублей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получили 222 человека из числа ветеранов ВОВ, многодетных, инвалидов, репрессированных, малолетних узников концлагерей и других льготных категорий.</w:t>
      </w:r>
    </w:p>
    <w:p w14:paraId="4EF4213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настоящее время ведется активная работа по оказанию материальной помощи семьям мобилизованных граждан, зарегистрированных в Рязанском районе.</w:t>
      </w:r>
    </w:p>
    <w:p w14:paraId="06AAD7A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В рамках празднования 77-й годовщины Победы в Великой Отечественной войне 1941-1945 гг. участникам ВОВ, блокадникам и узникам концлагерей в торжественной обстановке вручены продуктовые наборы.</w:t>
      </w:r>
    </w:p>
    <w:p w14:paraId="6320F77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9 Мая в сквере Федора Полетаева проведено праздничное мероприятие «С памятью в сердце!», сопровождающееся концертной программой, мастер-классами и полевой кухней.</w:t>
      </w:r>
    </w:p>
    <w:p w14:paraId="02C368FB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школах, учреждениях дополнительного образования, досуга, культуры организовывались выставки рисунков, книг, архивных документов, объективно рассказывающих о крупных сражениях Великой Отечественной войны, проводились конкурсы, турниры знатоков истории, интеллектуальные игры.</w:t>
      </w:r>
    </w:p>
    <w:p w14:paraId="1D9F0E3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Традиционно осуществлялись мероприятия по поздравлению ветеранов - юбиляров с 90-ти, 95-ти, 100-летием, с вручением им памятных подарков и поздравительных открыток (82 человека).</w:t>
      </w:r>
    </w:p>
    <w:p w14:paraId="79F24F0B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рамках заключенного соглашения с районным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Советом ветеранов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управа активно оказывает помощь ветеранской организации. В 2022 году приобретены канцелярские товары, картриджи, телефонные аппараты, огнетушители на сумму 462 тыс. руб. Оплата коммунальных услуг составила - 471 тыс. руб., телефонной связи – 122 тыс. руб.</w:t>
      </w:r>
    </w:p>
    <w:p w14:paraId="5FCF46C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 организацию культурного досуга, социально-воспитательные мероприятия для жителей района, приуроченные к праздничным и памятным датам в 2022 году затрачено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5 млн 883 тыс. руб.</w:t>
      </w:r>
    </w:p>
    <w:p w14:paraId="2DDAAB1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Организация отдыха, оздоровления детей и занятости подростков.</w:t>
      </w:r>
    </w:p>
    <w:p w14:paraId="38E25BA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рамках электронной записи детей на отдых с 25 апреля 2022 г. проведена широкая информационная кампания среди жителей района по вопросам начала записи детей на летний оздоровительный отдых через московский портал госуслуг.</w:t>
      </w:r>
    </w:p>
    <w:p w14:paraId="5EE4299B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 2015 года рассмотрение заявлений и выдача путевок для отдыха и оздоровления детей относится к компетенции ГАУК «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Мосгортур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».</w:t>
      </w:r>
    </w:p>
    <w:p w14:paraId="721D01C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учреждения образования приказов и распоряжений об организации летней оздоровительной кампании в 2022 году не поступало.</w:t>
      </w:r>
    </w:p>
    <w:p w14:paraId="5DD9899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01 июня состоялось культурно-массовое мероприятие, посвященное Дню защиты детей, "Здоровое поколение!"</w:t>
      </w:r>
    </w:p>
    <w:p w14:paraId="7D80CB3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22 июня мероприятие ко Дню Памяти и Скорби;</w:t>
      </w:r>
    </w:p>
    <w:p w14:paraId="5100B088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08.07.2022 в сквере Ф. Полетаева (ул. Ф. Полетаева, вл. 15) прошло праздничное мероприятие ко «Дню семьи, любви и верности»;</w:t>
      </w:r>
    </w:p>
    <w:p w14:paraId="22812A0C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04.09.2022 в сквере Ф. Полетаева проводилось мероприятие в рамках празднования Дня города.</w:t>
      </w:r>
    </w:p>
    <w:p w14:paraId="5036E3A1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Дети, которые в летние школьные каникулы оставались в Москве, могли с интересом провести время в студиях ГБУ «Юго-Восток»: «Бокс», «Керамика», «Орфей», «Танцевальная студия» и др.</w:t>
      </w:r>
    </w:p>
    <w:p w14:paraId="64C76616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Культурная и спортивная программа организовывалась учреждениями культуры, образования и дополнительного образования Рязанского района (ГБОУ ДО «Дворец 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творчества детей и молодежи имени А.П. Гайдара», Территориальная клубная система «Спутник»).</w:t>
      </w:r>
    </w:p>
    <w:p w14:paraId="50A44896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преддверии Нового года и Рождества Христова в ГБУК г. Москвы «Московский детский музыкальный театр под руководством Геннадия Чихачёва» 30 декабря с 12.00 до 14.00 часов прошел спектакль «Возвращение снежной королевы».</w:t>
      </w:r>
    </w:p>
    <w:p w14:paraId="4981803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Массовых новогодних мероприятий на территории Рязанского района не проводилось.</w:t>
      </w:r>
    </w:p>
    <w:p w14:paraId="082113D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Стоит отметить, что особое внимание уделяется детям из малообеспеченных, социально-незащищенных семей в части обеспечения их билетами на новогодние представления или новогодними подарками. Для удовлетворения в полном объеме поступивших заявок от многодетных родителей и родителей, воспитывающих детей с ограниченными возможностями здоровья, управой были приобретены билеты на разнообразные новогодние представления. В зимний период в досуговых учреждениях для воспитанников организовывались праздничные рождественские вечера.</w:t>
      </w:r>
    </w:p>
    <w:p w14:paraId="78026EEC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10 января в АНО «Некоммерческая студия театрального искусства «Надежда», по адресу: ул. 2-я Институтская, д. 1/12, для детей льготных категорий проходило рождественское представление. В рамках мероприятия дети посмотрели небольшой сказочный спектакль, приняли участие в конкурсах, танцевальном шоу, рассказали стихотворения, а по окончании получили сладкие подарки. Мероприятие получилось очень ярким, веселым, со множеством положительных эмоций.</w:t>
      </w:r>
    </w:p>
    <w:p w14:paraId="10665BC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 24 по 28 декабря 2022 г. в ГБОУДОД г. Москвы ДМШ имени Г.Г. Нейгауза состоялись «Рождественские вечера». Праздничные новогодние концерты учащихся всех отделений музыкальной школы.</w:t>
      </w:r>
    </w:p>
    <w:p w14:paraId="41DCC248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 25 декабря по 27.12.2022 г. в ДШИ имени М.А. Балакирева прошли новогодние спектакли «Легенда о Северном сиянии».</w:t>
      </w:r>
    </w:p>
    <w:p w14:paraId="4D1612D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районе активно реализуются социальные программы занятости населения, направленные на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трудоустройство подростков и молодежи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. В данном направлении управа района тесно взаимодействует с Советом директоров предприятий и организаций района.</w:t>
      </w:r>
    </w:p>
    <w:p w14:paraId="62DD449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 сайте управы и портале префектуры своевременно размещается информация о предстоящих ярмарках вакансий в Юго-Восточном административном округе г. Москвы, также информируются учебные заведения района.</w:t>
      </w:r>
    </w:p>
    <w:p w14:paraId="5D9CBB61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Творческие конкурсы для молодежи и пожилых людей.</w:t>
      </w:r>
    </w:p>
    <w:p w14:paraId="60CD5B5E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При Совете ветеранов действуют 3 ветеранских хора: «Родные напевы», «Расцвет» и «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Рязаночка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», которые являются постоянными участниками всех районных и окружных культурно-массовых мероприятий, победителями фестивалей и конкурсов самодеятельного искусства.</w:t>
      </w:r>
    </w:p>
    <w:p w14:paraId="41370AE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 целью привлечения активной молодежи к решению задач развития Рязанского района города Москвы, работает Молодежная палата, которая является постоянно действующим совещательно-консультативным органом, состоящим из представителей молодежи района. Представители Молодежной палаты принимали участие в:</w:t>
      </w:r>
    </w:p>
    <w:p w14:paraId="77AA0D0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· в акции «Своих не бросаем»</w:t>
      </w:r>
    </w:p>
    <w:p w14:paraId="51C24F22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· в проекте «Творческий переполох»,</w:t>
      </w:r>
    </w:p>
    <w:p w14:paraId="2662AEC9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· международной акции «Большой этнографический диктант»,</w:t>
      </w:r>
    </w:p>
    <w:p w14:paraId="32D809EC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· благотворительной акции «Помоги другу»,</w:t>
      </w:r>
    </w:p>
    <w:p w14:paraId="25015F5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· в субботниках,</w:t>
      </w:r>
    </w:p>
    <w:p w14:paraId="40B3D78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· проведении праздничных и социально значимых мероприятий на районном и окружном уровнях.</w:t>
      </w:r>
    </w:p>
    <w:p w14:paraId="4E5F91E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рамках программы по поддержке и развитию детско-молодежного движения, управа района совместно с муниципальным округом Рязанский организовывали мероприятия гражданско-патриотической направленности, в которых принимали участие и молодежь, и ветераны ВОВ, и люди старшего поколения.</w:t>
      </w:r>
    </w:p>
    <w:p w14:paraId="436E536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01.06.2022 - праздничное мероприятие ко Дню защиты детей,</w:t>
      </w:r>
    </w:p>
    <w:p w14:paraId="7A820DCC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04.09.2022 - районное праздничное мероприятие, посвященное Дню города,</w:t>
      </w:r>
    </w:p>
    <w:p w14:paraId="6A584F9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04.12.2022 - литературно-музыкальная гостиная, посвященная 81-й годовщине начала контрнаступления советских войск под Москвой.</w:t>
      </w:r>
    </w:p>
    <w:p w14:paraId="58F1E65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преддверии памятных, праздничных дат проводились торжественные митинги, с возложением цветов к памятникам, расположенным на территории Рязанского района.</w:t>
      </w:r>
    </w:p>
    <w:p w14:paraId="531F527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Назначение мест отбывания наказания по исправительным и обязательным работам.</w:t>
      </w:r>
    </w:p>
    <w:p w14:paraId="73AB0FB8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соответствии с п. 2.9.20 постановления Правительства Москвы от 24.02.2010 г. № 157-ПП управа района совместно с филиалом № 8 ФКУ УИИ УФСИН России по г. Москве ежеквартально утверждает перечень предприятий и организаций, определяемых в качестве мест отбывания наказания в виде исправительных и обязательных работ на территории Рязанского района. В соответствующий перечень были включены подразделения ГБУ «Жилищник Рязанского района» района.</w:t>
      </w:r>
    </w:p>
    <w:p w14:paraId="0486EF0C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Физкультурно-оздоровительная работа.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Сеть учреждений, осуществляющих физкультурно-оздоровительную и спортивную работу на территории Рязанского района в 2022 году:</w:t>
      </w:r>
    </w:p>
    <w:p w14:paraId="478D53BC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 </w:t>
      </w:r>
      <w:r w:rsidRPr="00BD13C3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E2E8F0" w:frame="1"/>
          <w:lang w:eastAsia="ru-RU"/>
        </w:rPr>
        <w:t>Государственное бюджетное учреждение центра культуры досуга и спорта «Юго-Восток»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(ГБУ «Юго-Восток»).</w:t>
      </w:r>
    </w:p>
    <w:p w14:paraId="13D22BD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 </w:t>
      </w:r>
      <w:r w:rsidRPr="00BD13C3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E2E8F0" w:frame="1"/>
          <w:lang w:eastAsia="ru-RU"/>
        </w:rPr>
        <w:t>Некоммерческие учреждения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(Некоммерческое партнерство «Содействие в воспитании здоровой и спортивной нации», АНО Спортивный клуб боевых искусств «Вымпел»).</w:t>
      </w:r>
    </w:p>
    <w:p w14:paraId="00E98B9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 </w:t>
      </w:r>
      <w:r w:rsidRPr="00BD13C3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E2E8F0" w:frame="1"/>
          <w:lang w:eastAsia="ru-RU"/>
        </w:rPr>
        <w:t>Коммерческие учреждения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(«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Platinum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fitnes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», «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Титаниум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фитнес», Тренажерный зал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Spirit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).</w:t>
      </w:r>
    </w:p>
    <w:p w14:paraId="1A9CCC3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 ГБУ "МКСШОР "Восток" Москомспорта</w:t>
      </w:r>
    </w:p>
    <w:p w14:paraId="0C5321D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 </w:t>
      </w:r>
      <w:r w:rsidRPr="00BD13C3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E2E8F0" w:frame="1"/>
          <w:lang w:eastAsia="ru-RU"/>
        </w:rPr>
        <w:t>Учреждения Москомспорта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(3 специалиста Центра физической культуры и спорта ЮВАО г. Москвы).</w:t>
      </w:r>
    </w:p>
    <w:p w14:paraId="6C45FB80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 Спортивные залы ГБОУ Школы района.</w:t>
      </w:r>
    </w:p>
    <w:p w14:paraId="53CE3D2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 xml:space="preserve">В зимний период 2022-2023 гг. на территории района функционируют открытые катки в количестве 6 шт.: ул. Окская, д.46, ул. 1-ая </w:t>
      </w:r>
      <w:proofErr w:type="spellStart"/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Новокузьминская</w:t>
      </w:r>
      <w:proofErr w:type="spellEnd"/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 xml:space="preserve">, д.20, к.1, ул. </w:t>
      </w:r>
      <w:proofErr w:type="spellStart"/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Васильцовский</w:t>
      </w:r>
      <w:proofErr w:type="spellEnd"/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 xml:space="preserve"> Стан, д.10, к.1, ул. </w:t>
      </w:r>
      <w:proofErr w:type="spellStart"/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Вострухина</w:t>
      </w:r>
      <w:proofErr w:type="spellEnd"/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, д.7, ул. Окская, д.3, к.1, Рязанский пр-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lastRenderedPageBreak/>
        <w:t>т, д.73, оборудован каток с искусственным льдом «Сверкающий лед» по ул. Зарайская, вл. 53-55</w:t>
      </w:r>
    </w:p>
    <w:p w14:paraId="2A0C9C5E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2022 году жители Рязанского района приняли активное участие в окружных соревнованиях по шахматам в рамках Московской комплексной Межокружной Спартакиады 2022 года «Московский двор - спортивный двор», в городских соревнованиях по бадминтону, где показали блестящие результаты и заняли призовое место, Лучший организатор по спортивной работе в рамках проекта «Московский двор - спортивный двор», окружных соревнованиях по бадминтону в рамках городской спартакиады «Спорт для всех», где стали чемпионами Юго-Восточного округа, в семейных соревнованиях спортивных семей «Водные старты» Московской комплексной межокружной Спартакиады семейных команд «Всей семьей за здоровьем», где команда Рязанского района также заняла почетное 1 место.</w:t>
      </w:r>
    </w:p>
    <w:p w14:paraId="40D7998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Комиссия по делам несовершеннолетних и защите их прав.</w:t>
      </w:r>
    </w:p>
    <w:p w14:paraId="2A292ED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 учете в Комиссии по делам несовершеннолетних и защите их прав Рязанского района на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31.12.2022 г. состоит 18 несовершеннолетних и 11 семей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, находящихся в социально опасном положении. В течение 2022 года проведено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25 заседаний комиссий, на которых было рассмотрено 218 материалов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в отношении несовершеннолетних и их законных представителей,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а также 153 вопроса общего характера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. На заседаниях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КДНиЗП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рассматриваются планы работы служб профилактики и намечаются пути совместной реализации.</w:t>
      </w:r>
    </w:p>
    <w:p w14:paraId="08F72921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соответствии с Федеральными законами от 31 мая 1996 года № 61-ФЗ «Об обороне» и от 28 марта 1998 г № 53-ФЗ «О воинской обязанности военной службе» в 2022 году был осуществлен призыв на военную службу граждан Российской Федерации в возрасте от 18 до 27 лет, не прибывающих в запасе и подлежащих призыву на военную службу.</w:t>
      </w:r>
    </w:p>
    <w:p w14:paraId="0CF198DB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Председателем призывной комиссии Рязанского района является глава муниципального округа Рязанский Евсеев А.Д. В целях координации работы по выполнению мероприятий, связанных с призывом на военную службу соответствующим распоряжением создана рабочая группа с участием представителей управы района, МО Рязанский, ОМВД, ОПОП (11 чел.).</w:t>
      </w:r>
    </w:p>
    <w:p w14:paraId="2B81B01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План весеннего призыва выполнен на 100% (46 чел.), план осеннего призыва выполнен на 100,0% (48 чел.). Итог за год 94 чел.</w:t>
      </w:r>
    </w:p>
    <w:p w14:paraId="294C8A51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Что касается реализации полномочий в области потребительского рынка и услуг.</w:t>
      </w:r>
    </w:p>
    <w:p w14:paraId="78630ED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 состоянию на сегодняшний день, в районе всего работает 422 стационарных торговых объекта, из которых 74 сетевых («Пятерочка», «Магнит», «Перекресток», «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ВкусВилл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», «Чижик» и др.), 64 предприятия общественного питания, из которых 12 сетевых; 109 предприятий бытового обслуживания; 3 ярмарки выходного дня.</w:t>
      </w:r>
    </w:p>
    <w:p w14:paraId="0B3DC1B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 2022 году сотрудниками управы, совместно с Департаментом торговли и услуг проведено 3 совместных рейда по предприятиям, реализующим алкогольную продукцию без акцизных и специальных федеральных марок. Алкогольная продукция была изъята, на 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собственников магазинов, расположенных по адресам: Рязанский пр-т., д. 75, корп. 3; Михайлова, д. 47/10; Коновалова 9, стр. 2, наложены штрафные санкции.</w:t>
      </w:r>
    </w:p>
    <w:p w14:paraId="5B3CB748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 пресечению несанкционированной торговли, за отчетный период сотрудниками сектора потребительского рынка проведено около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300 проверок, по результатам которых составлено 64 протока об административном правонарушении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, общая сумма наложенных денежных средств составила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195 тыс. руб.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Местами наибольшего выявления нарушений закона являются:</w:t>
      </w:r>
    </w:p>
    <w:p w14:paraId="43503B6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 зона московского метрополитена «Рязанский проспект" (восточный и северный выходы из вестибюлей метро);</w:t>
      </w:r>
    </w:p>
    <w:p w14:paraId="78035D4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- зона повышенного пешеходного трафика - 1-я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Новокузьминская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ул., вл. 16-19.</w:t>
      </w:r>
    </w:p>
    <w:p w14:paraId="341EEAA7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Вместе с тем на территории района ведется системное обеспечение жителей бесплатными продовольственными заказами, благотворительными обедами. На предприятиях бытового обслуживания для пенсионеров и малообеспеченных категорий граждан предоставляется скидка в размере от 5 до 50%. Ежемесячно выделяются по 20-25 талонов на бесплатную стрижку, 10-15 талонов на услуги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мультисервиса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.</w:t>
      </w:r>
    </w:p>
    <w:p w14:paraId="211CCB6E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Накануне Пасхи в Рязанском районе 600 благотворительных куличей, волонтеры-депутаты через филиал «Рязанский» ТЦСО «Кузьминки» и первичные организации Совета ветеранов района передали ветеранам, инвалидам, пожилым людям.</w:t>
      </w:r>
    </w:p>
    <w:p w14:paraId="68B50EBB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 особом контроле находится работа по пресечению деятельности незаконных лотерейных и игровых клубов на территории района.</w:t>
      </w:r>
    </w:p>
    <w:p w14:paraId="0502F8A0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 состоянию на сегодняшний день в районе функционирует 4 букмекерские конторы. Деятельность тотализаторов по адресам: Рязанский проспект, д. 46, корп.7; д. 30/15; д. 46, корп. 2; д. 75, прекращена в 2-3 квартале 2022 года.</w:t>
      </w:r>
    </w:p>
    <w:p w14:paraId="5E08B9B0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BD13C3">
        <w:rPr>
          <w:rFonts w:ascii="Times New Roman" w:eastAsia="Times New Roman" w:hAnsi="Times New Roman" w:cs="Times New Roman"/>
          <w:b/>
          <w:bCs/>
          <w:color w:val="0044CC"/>
          <w:sz w:val="24"/>
          <w:szCs w:val="24"/>
          <w:u w:val="single"/>
          <w:bdr w:val="single" w:sz="2" w:space="0" w:color="E2E8F0" w:frame="1"/>
          <w:lang w:eastAsia="ru-RU"/>
        </w:rPr>
        <w:t>Деятельность ОПОП. </w:t>
      </w:r>
      <w:r w:rsidRPr="00BD13C3">
        <w:rPr>
          <w:rFonts w:ascii="Times New Roman" w:eastAsia="Times New Roman" w:hAnsi="Times New Roman" w:cs="Times New Roman"/>
          <w:color w:val="0044CC"/>
          <w:sz w:val="24"/>
          <w:szCs w:val="24"/>
          <w:u w:val="single"/>
          <w:bdr w:val="single" w:sz="2" w:space="0" w:color="E2E8F0" w:frame="1"/>
          <w:lang w:eastAsia="ru-RU"/>
        </w:rPr>
        <w:t>На территории района функционируют 6 общественных пунктов охраны порядка.</w:t>
      </w:r>
      <w:bookmarkEnd w:id="1"/>
    </w:p>
    <w:p w14:paraId="0FC86B2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 отчетный период рассмотрено общее количество информации - 9721, из них 474 – сообщения от граждан, 9247 – по итогам проведенных мероприятий, проведено рейдов – 186, оказана консультативно-правовая помощь 7054 лицам.</w:t>
      </w:r>
    </w:p>
    <w:p w14:paraId="16C4A02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сфере миграционного законодательства проведено 65 проверок с принятием соответствующих мер.</w:t>
      </w:r>
    </w:p>
    <w:p w14:paraId="1041975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сфере противопожарной безопасности – 23 проверок.</w:t>
      </w:r>
    </w:p>
    <w:p w14:paraId="3F58D3C1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Сотрудники ОПОП оказывают содействие УУП ОМВД в выявлении и изъятии игровых автоматов, закрытии игровых клубов. Также ОПОП заключены соглашения об оказании содействия с Департаментом региональной безопасности, Департаментом природопользования, УФМС, УФСИН, УФСКН, ГУ МЧС.</w:t>
      </w:r>
    </w:p>
    <w:p w14:paraId="4DC06E7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2022 году управой района проведена работа по корректировке основных и запасных списков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в присяжные заседатели для Московского городского суда, 2-го Западного окружного военного суда и Кузьминского районного суда на 2022-2025 годы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количестве – 486 человек.</w:t>
      </w:r>
    </w:p>
    <w:p w14:paraId="6A5A1BB9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В рамках реализации полномочий по обеспечению учета граждан, зарегистрированных в районе по месту жительства, налажена сплоченная работа с ГБУ МФЦ города Москвы, управляющими компаниями, УФМС, районным военкоматом, Мосгоризбиркомом. Так, численность избирателей на 1 января 2023 года составила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68 977 человек.</w:t>
      </w:r>
    </w:p>
    <w:p w14:paraId="1DE68245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Как я уже упоминал, успешно проведена кампания по выборам депутатов совета депутатов муниципального округа Рязанский, по итогам которой заняты 10 мандатов представителями партии «Единая Россия», явка составила более 32%.</w:t>
      </w:r>
    </w:p>
    <w:p w14:paraId="2F20406C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Территориальная комиссия района и участковые избирательные комиссии были обеспечены всеми необходимыми материально-техническими средствами и средствами индивидуальной защиты в условиях работы при пандемии для качественной работы в рамках избирательного законодательства.</w:t>
      </w:r>
    </w:p>
    <w:p w14:paraId="03544149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В любом направлении деятельности управа Рязанского района города Москвы активно взаимодействует с жителями района с целью поддержания конструктивного диалога, сотрудничества и социального партнерства с населением и общественностью.</w:t>
      </w:r>
    </w:p>
    <w:p w14:paraId="52593D06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Работа с жителями района состоит из нескольких направлений.</w:t>
      </w:r>
    </w:p>
    <w:p w14:paraId="4486EF2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Одним из таких направлений является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организация «обратной связи» с жителями района,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которая реализуется при непосредственном обращении </w:t>
      </w:r>
      <w:proofErr w:type="gram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 это</w:t>
      </w:r>
      <w:proofErr w:type="gram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прием населения, письма и обращения граждан, встречи с населением, обходы территории с участием жителей, общественные обсуждения.</w:t>
      </w:r>
    </w:p>
    <w:p w14:paraId="079202E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2020 году общественные обсуждения вышли на новый формат, получив название «Электронные общественные обсуждения». Отныне все общественные обсуждения, а с ними и публичные слушания проходят на площадке «Активный гражданин». Этот формат намного удобнее за счет своей прозрачности и доступности для жителей. В качестве примера – в 2022 году на портале Активный гражданин более 3000 жителей приняли участие в 5 голосованиях по темам благоустройства и названий проездов.</w:t>
      </w:r>
    </w:p>
    <w:p w14:paraId="07859622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осенний период 2022 года на территории района проведена большая информационная работа по реализации проекта Правительства Москвы по управлению многоквартирными домами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«Электронный дом».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Сервис позволяет управлять своим домом из любом точки мира, где есть интернет. Для жителей открываются новые возможности, не выходя из дома узнавать мнения соседей, проводя опросы; инициироваться и проводить общие собрания собственников; видеть протоколы проведенных собраний; пользоваться электронной доской дома; общаться с соседями в домовом чате; получать и оплачивать ЕПД; направлять заявки о неисправностях в квартире, подъезде, доме, дворе и др.</w:t>
      </w:r>
    </w:p>
    <w:p w14:paraId="2ADD5DC3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Рязанском районе 33 дома планируют впервые провести в электронном виде общие собрания собственников по капитальному ремонту с использованием данной платформы.</w:t>
      </w:r>
    </w:p>
    <w:p w14:paraId="0962B94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2022 году продолжился мой личный прием и прием населения заместителями главы управы. Мной проведено 22 приема, на которые обратились 91 человек, моими заместителями – 20 приемов и 21 человек соответственно.</w:t>
      </w:r>
    </w:p>
    <w:p w14:paraId="2B6B0F3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При реализации программных мероприятий в управе района организуются и работают тематические «горячие линии»:</w:t>
      </w:r>
    </w:p>
    <w:p w14:paraId="4534A2A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 «Горячая линия» по программе реновации – за 2022 год поступило 748 обращений, на все обращения даны устные разъяснения.</w:t>
      </w:r>
    </w:p>
    <w:p w14:paraId="0F51A8E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- «Горячая линия» по вопросам составления общих и запасных списков кандидатов в присяжные заседатели – за 2022 год обратилось за разъяснениями 147 человек.</w:t>
      </w:r>
    </w:p>
    <w:p w14:paraId="4ACA8362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2022 году продолжена активная работа с общественными советниками главы управы в каждом жилом доме, их количество сейчас –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436 человек и в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настоящее время наиболее активны около 250 человек. Председатель общественных советников нашего района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Асауляк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Е.В. в третий раз избрана окружным председателем и представляет Юго-Восточный округ на уровне города.</w:t>
      </w:r>
    </w:p>
    <w:p w14:paraId="561F2709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Важной частью взаимодействия управы с населением является работа с обращениями граждан.</w:t>
      </w:r>
    </w:p>
    <w:p w14:paraId="04295559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За 2022 год в управу поступило 3730 обращений граждан,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что на 254 обращения больше, чем в 2021 году. Увеличение количества обращений граждан связано с проведением капитального ремонта в многоквартирных домах, благоустройства, а также началом переселения в рамках программы реновации.</w:t>
      </w:r>
    </w:p>
    <w:p w14:paraId="40BBD8F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Для повышения уровня информированности жителей района на его территории с 2021 года заменены морально устаревшие уличные информационные конструкции на современные антивандальные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68 межквартальных информационных стендов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местах массового скопления людей и на основных пешеходных маршрутах. Систематически два-три раза в месяц на этих стендах размещаются информационные листки с актуальной информацией.</w:t>
      </w:r>
    </w:p>
    <w:p w14:paraId="017FB7A8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2022 году выпущено </w:t>
      </w: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1 292 000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 справочно-информационных материалов (листков, буклетов, телефонных справочников, поздравлений, приглашений).</w:t>
      </w:r>
    </w:p>
    <w:p w14:paraId="1BB54A6D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Также с 2021 года с помощью интеграции цифровых технологий в имеющуюся структуру информирования жителей района в виде цифровой Доски Почета обеспечено более качественное информирование населения, что позволило сделать его более интересным, доступным и оперативным и тем самым повысить лояльность жителей к администрации района и города в целом, создать позитивный имидж районного органа власти.</w:t>
      </w:r>
    </w:p>
    <w:p w14:paraId="14F4F964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Все вы знаете, что я являюсь активным пользователем социальных сетей, веду персональный блог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ВКонтакте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. Охват подписчиков более 1200 человек.</w:t>
      </w:r>
    </w:p>
    <w:p w14:paraId="15101C61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  <w:lang w:eastAsia="ru-RU"/>
        </w:rPr>
        <w:t>Уважаемые депутаты! </w:t>
      </w: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 заключении хочу поблагодарить вас за ежедневную совместную работу. Учитывая не простую политическую ситуацию, в целях </w:t>
      </w:r>
      <w:proofErr w:type="spellStart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избежания</w:t>
      </w:r>
      <w:proofErr w:type="spellEnd"/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различных провокаций, огромная информационно-разъяснительная работа проведена нами среди населения по всем программам, проводимым как в районе, так и в округе, и в городе Москве в целом.</w:t>
      </w:r>
    </w:p>
    <w:p w14:paraId="261D630F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Отдельное спасибо хочу сказать вам за помощь в доставке продуктов старшему поколению, решение их бытовых проблем, за всю ту помощь, которую каждый из вас, находясь на своем рабочем месте, оказывает нашим жителям.</w:t>
      </w:r>
    </w:p>
    <w:p w14:paraId="506DFFEA" w14:textId="77777777" w:rsidR="00BD13C3" w:rsidRPr="00BD13C3" w:rsidRDefault="00BD13C3" w:rsidP="00BD13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C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Очень надеюсь, что наша с вами солидарность и взаимопомощь, неравнодушие и нацеленность на решение задач и проблем, связанных с улучшением качества жизни в районе и его развитием, сохранится и в этом году. Уверен, что только вместе, как и ранее, объединив наши усилия, мы сможем добиться успеха.</w:t>
      </w:r>
    </w:p>
    <w:p w14:paraId="70161E34" w14:textId="77777777" w:rsidR="006442D4" w:rsidRDefault="006442D4"/>
    <w:sectPr w:rsidR="0064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A5"/>
    <w:rsid w:val="006442D4"/>
    <w:rsid w:val="00913EA5"/>
    <w:rsid w:val="00BD13C3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BF02"/>
  <w15:chartTrackingRefBased/>
  <w15:docId w15:val="{4F5A7369-E7EA-4E77-99A9-4B0D4130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BD13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3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13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D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2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813825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0" w:color="E2E8F0"/>
                <w:bottom w:val="single" w:sz="2" w:space="0" w:color="E2E8F0"/>
                <w:right w:val="single" w:sz="2" w:space="30" w:color="E2E8F0"/>
              </w:divBdr>
              <w:divsChild>
                <w:div w:id="15304851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18" w:color="E2E8F0"/>
                    <w:right w:val="single" w:sz="2" w:space="0" w:color="E2E8F0"/>
                  </w:divBdr>
                </w:div>
              </w:divsChild>
            </w:div>
          </w:divsChild>
        </w:div>
        <w:div w:id="1905605034">
          <w:marLeft w:val="0"/>
          <w:marRight w:val="0"/>
          <w:marTop w:val="0"/>
          <w:marBottom w:val="0"/>
          <w:divBdr>
            <w:top w:val="single" w:sz="6" w:space="18" w:color="DFE1E6"/>
            <w:left w:val="single" w:sz="2" w:space="0" w:color="E2E8F0"/>
            <w:bottom w:val="single" w:sz="2" w:space="18" w:color="E2E8F0"/>
            <w:right w:val="single" w:sz="2" w:space="0" w:color="E2E8F0"/>
          </w:divBdr>
          <w:divsChild>
            <w:div w:id="8928831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0" w:color="E2E8F0"/>
                <w:bottom w:val="single" w:sz="2" w:space="0" w:color="E2E8F0"/>
                <w:right w:val="single" w:sz="2" w:space="30" w:color="E2E8F0"/>
              </w:divBdr>
              <w:divsChild>
                <w:div w:id="69435553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167214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4669734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20590182">
              <w:marLeft w:val="0"/>
              <w:marRight w:val="0"/>
              <w:marTop w:val="0"/>
              <w:marBottom w:val="0"/>
              <w:divBdr>
                <w:top w:val="single" w:sz="2" w:space="30" w:color="E2E8F0"/>
                <w:left w:val="single" w:sz="2" w:space="18" w:color="E2E8F0"/>
                <w:bottom w:val="single" w:sz="2" w:space="18" w:color="E2E8F0"/>
                <w:right w:val="single" w:sz="2" w:space="18" w:color="E2E8F0"/>
              </w:divBdr>
              <w:divsChild>
                <w:div w:id="1464537991">
                  <w:marLeft w:val="0"/>
                  <w:marRight w:val="0"/>
                  <w:marTop w:val="0"/>
                  <w:marBottom w:val="78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4447</Words>
  <Characters>25354</Characters>
  <Application>Microsoft Office Word</Application>
  <DocSecurity>0</DocSecurity>
  <Lines>211</Lines>
  <Paragraphs>59</Paragraphs>
  <ScaleCrop>false</ScaleCrop>
  <Company/>
  <LinksUpToDate>false</LinksUpToDate>
  <CharactersWithSpaces>29742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2023-04-19T06:25:00Z</dcterms:created>
  <dcterms:modified xsi:type="dcterms:W3CDTF">2023-04-19T06:27:00Z</dcterms:modified>
</cp:coreProperties>
</file>