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347" w:rsidRPr="00161347" w:rsidRDefault="00161347" w:rsidP="00161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1" w:firstLine="709"/>
        <w:jc w:val="both"/>
        <w:rPr>
          <w:bCs/>
          <w:sz w:val="32"/>
          <w:szCs w:val="32"/>
        </w:rPr>
      </w:pPr>
      <w:bookmarkStart w:id="0" w:name="_GoBack"/>
      <w:bookmarkEnd w:id="0"/>
      <w:r w:rsidRPr="00161347">
        <w:rPr>
          <w:bCs/>
          <w:sz w:val="32"/>
          <w:szCs w:val="32"/>
        </w:rPr>
        <w:t xml:space="preserve">С 1 января 2023 года введено </w:t>
      </w:r>
      <w:proofErr w:type="spellStart"/>
      <w:r w:rsidRPr="00161347">
        <w:rPr>
          <w:bCs/>
          <w:sz w:val="32"/>
          <w:szCs w:val="32"/>
        </w:rPr>
        <w:t>бездекларационное</w:t>
      </w:r>
      <w:proofErr w:type="spellEnd"/>
      <w:r w:rsidRPr="00161347">
        <w:rPr>
          <w:bCs/>
          <w:sz w:val="32"/>
          <w:szCs w:val="32"/>
        </w:rPr>
        <w:t xml:space="preserve"> администрирование налога на имущество организаций в отношении объектов, налоговая база по которым определяется как кадастровая стоимость.</w:t>
      </w:r>
    </w:p>
    <w:p w:rsidR="00161347" w:rsidRPr="00161347" w:rsidRDefault="00161347" w:rsidP="00161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1" w:firstLine="709"/>
        <w:jc w:val="both"/>
        <w:rPr>
          <w:bCs/>
          <w:sz w:val="32"/>
          <w:szCs w:val="32"/>
        </w:rPr>
      </w:pPr>
      <w:r w:rsidRPr="00161347">
        <w:rPr>
          <w:bCs/>
          <w:sz w:val="32"/>
          <w:szCs w:val="32"/>
        </w:rPr>
        <w:t>За налоговый период 2022 года и последующие периоды налогоплательщики – российские организации не включают в налоговую декларацию по налогу на имущество организаций сведения об объектах налогообложения, налоговая база по которым определяется как кадастровая стоимость.</w:t>
      </w:r>
    </w:p>
    <w:p w:rsidR="00161347" w:rsidRPr="00161347" w:rsidRDefault="00161347" w:rsidP="00161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1" w:firstLine="709"/>
        <w:jc w:val="both"/>
        <w:rPr>
          <w:bCs/>
          <w:sz w:val="32"/>
          <w:szCs w:val="32"/>
        </w:rPr>
      </w:pPr>
      <w:r w:rsidRPr="00161347">
        <w:rPr>
          <w:bCs/>
          <w:sz w:val="32"/>
          <w:szCs w:val="32"/>
        </w:rPr>
        <w:t>В случае, если у налогоплательщика – российской организации в истекшем налоговом периоде имеются только вышеуказанные объекты налогообложения, то налоговая декларация не представляется.</w:t>
      </w:r>
    </w:p>
    <w:p w:rsidR="00161347" w:rsidRPr="00161347" w:rsidRDefault="00161347" w:rsidP="00161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1" w:firstLine="709"/>
        <w:jc w:val="both"/>
        <w:rPr>
          <w:bCs/>
          <w:sz w:val="32"/>
          <w:szCs w:val="32"/>
        </w:rPr>
      </w:pPr>
      <w:r w:rsidRPr="00161347">
        <w:rPr>
          <w:bCs/>
          <w:sz w:val="32"/>
          <w:szCs w:val="32"/>
        </w:rPr>
        <w:t>Для проведения сверки об объектах налогообложения целесообразно запросить выписку из Единого государственного реестра налогоплательщиков о своей организации с указанием всех учтенных объектов недвижимости.</w:t>
      </w:r>
    </w:p>
    <w:p w:rsidR="00161347" w:rsidRPr="00161347" w:rsidRDefault="00161347" w:rsidP="00161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1" w:firstLine="709"/>
        <w:jc w:val="both"/>
        <w:rPr>
          <w:bCs/>
          <w:sz w:val="32"/>
          <w:szCs w:val="32"/>
        </w:rPr>
      </w:pPr>
      <w:r w:rsidRPr="00161347">
        <w:rPr>
          <w:bCs/>
          <w:sz w:val="32"/>
          <w:szCs w:val="32"/>
        </w:rPr>
        <w:t>В случае выявления расхождений сведений, просим сообщить об этом в налоговый орган по месту нахождения недвижимого имущества с указанием выявленных несоответствий и приложением документов-оснований о характеристиках соответствующих объектов.</w:t>
      </w:r>
    </w:p>
    <w:p w:rsidR="00161347" w:rsidRPr="00161347" w:rsidRDefault="00161347" w:rsidP="00161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1" w:firstLine="709"/>
        <w:jc w:val="both"/>
        <w:rPr>
          <w:bCs/>
          <w:sz w:val="32"/>
          <w:szCs w:val="32"/>
        </w:rPr>
      </w:pPr>
      <w:r w:rsidRPr="00161347">
        <w:rPr>
          <w:bCs/>
          <w:sz w:val="32"/>
          <w:szCs w:val="32"/>
        </w:rPr>
        <w:t>Порядок предоставления налоговых льгот по транспортному, земельному налогам и налогу на имущества организаций, исчисляемого по объектам из кадастровой стоимости:</w:t>
      </w:r>
    </w:p>
    <w:p w:rsidR="00161347" w:rsidRPr="00161347" w:rsidRDefault="00161347" w:rsidP="00161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1" w:firstLine="709"/>
        <w:jc w:val="both"/>
        <w:rPr>
          <w:bCs/>
          <w:sz w:val="32"/>
          <w:szCs w:val="32"/>
        </w:rPr>
      </w:pPr>
      <w:r w:rsidRPr="00161347">
        <w:rPr>
          <w:bCs/>
          <w:sz w:val="32"/>
          <w:szCs w:val="32"/>
        </w:rPr>
        <w:t>- Российским организациям в отношении объектов, налоговая база по которым определяется как их кадастровая стоимость, имеющим право на льготы, необходимо направить в налоговый орган заявление налогоплательщика-организации о предоставлении налоговой льготы.</w:t>
      </w:r>
    </w:p>
    <w:p w:rsidR="00161347" w:rsidRPr="00161347" w:rsidRDefault="00161347" w:rsidP="00161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1"/>
        <w:jc w:val="both"/>
        <w:rPr>
          <w:bCs/>
          <w:sz w:val="32"/>
          <w:szCs w:val="32"/>
        </w:rPr>
      </w:pPr>
      <w:r w:rsidRPr="00161347">
        <w:rPr>
          <w:bCs/>
          <w:sz w:val="32"/>
          <w:szCs w:val="32"/>
        </w:rPr>
        <w:t xml:space="preserve">          - Организациям, которые имеют право на льготы по транспортному или земельному налогу, необходимо направить в налоговый орган заявление налогоплательщика-организации о предоставлении налоговой льготы по транспортному налогу и (или) земельному налогу.</w:t>
      </w:r>
    </w:p>
    <w:p w:rsidR="00161347" w:rsidRPr="00161347" w:rsidRDefault="00161347" w:rsidP="00161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1"/>
        <w:jc w:val="both"/>
        <w:rPr>
          <w:bCs/>
          <w:sz w:val="32"/>
          <w:szCs w:val="32"/>
        </w:rPr>
      </w:pPr>
      <w:r w:rsidRPr="00161347">
        <w:rPr>
          <w:sz w:val="32"/>
          <w:szCs w:val="32"/>
        </w:rPr>
        <w:t xml:space="preserve">          </w:t>
      </w:r>
      <w:r w:rsidRPr="00161347">
        <w:rPr>
          <w:bCs/>
          <w:sz w:val="32"/>
          <w:szCs w:val="32"/>
        </w:rPr>
        <w:t>В случае,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4A7257" w:rsidRPr="00161347" w:rsidRDefault="004A7257" w:rsidP="00161347"/>
    <w:sectPr w:rsidR="004A7257" w:rsidRPr="00161347" w:rsidSect="00161347">
      <w:footerReference w:type="default" r:id="rId7"/>
      <w:pgSz w:w="11906" w:h="16838"/>
      <w:pgMar w:top="709" w:right="707" w:bottom="0" w:left="720" w:header="708" w:footer="2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D29" w:rsidRDefault="00F07D29" w:rsidP="009840F0">
      <w:r>
        <w:separator/>
      </w:r>
    </w:p>
  </w:endnote>
  <w:endnote w:type="continuationSeparator" w:id="0">
    <w:p w:rsidR="00F07D29" w:rsidRDefault="00F07D29" w:rsidP="0098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07" w:rsidRDefault="00867CAC" w:rsidP="000D4C07">
    <w:pPr>
      <w:pStyle w:val="a3"/>
      <w:jc w:val="center"/>
    </w:pPr>
    <w:r>
      <w:rPr>
        <w:noProof/>
      </w:rPr>
      <w:drawing>
        <wp:inline distT="0" distB="0" distL="0" distR="0" wp14:anchorId="6628D0B7" wp14:editId="46DBFAE2">
          <wp:extent cx="6384615" cy="693737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92308" r="-259"/>
                  <a:stretch/>
                </pic:blipFill>
                <pic:spPr bwMode="auto">
                  <a:xfrm>
                    <a:off x="0" y="0"/>
                    <a:ext cx="6546610" cy="7113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D29" w:rsidRDefault="00F07D29" w:rsidP="009840F0">
      <w:r>
        <w:separator/>
      </w:r>
    </w:p>
  </w:footnote>
  <w:footnote w:type="continuationSeparator" w:id="0">
    <w:p w:rsidR="00F07D29" w:rsidRDefault="00F07D29" w:rsidP="00984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4A"/>
    <w:rsid w:val="0001112C"/>
    <w:rsid w:val="00021CD3"/>
    <w:rsid w:val="00042CD4"/>
    <w:rsid w:val="000466B4"/>
    <w:rsid w:val="0005608A"/>
    <w:rsid w:val="00057EA2"/>
    <w:rsid w:val="00095D06"/>
    <w:rsid w:val="000D4C07"/>
    <w:rsid w:val="00104D61"/>
    <w:rsid w:val="001106D9"/>
    <w:rsid w:val="001317EE"/>
    <w:rsid w:val="001420CD"/>
    <w:rsid w:val="00147889"/>
    <w:rsid w:val="00152EA9"/>
    <w:rsid w:val="00157A02"/>
    <w:rsid w:val="00160649"/>
    <w:rsid w:val="00161210"/>
    <w:rsid w:val="00161347"/>
    <w:rsid w:val="0016369C"/>
    <w:rsid w:val="00175F77"/>
    <w:rsid w:val="00194EA3"/>
    <w:rsid w:val="001A196E"/>
    <w:rsid w:val="001A582D"/>
    <w:rsid w:val="001B4090"/>
    <w:rsid w:val="001E5FDD"/>
    <w:rsid w:val="001E6247"/>
    <w:rsid w:val="001F31CF"/>
    <w:rsid w:val="00200633"/>
    <w:rsid w:val="00210666"/>
    <w:rsid w:val="00212874"/>
    <w:rsid w:val="00232EF1"/>
    <w:rsid w:val="002336AE"/>
    <w:rsid w:val="00234EC6"/>
    <w:rsid w:val="002359F8"/>
    <w:rsid w:val="00235EBF"/>
    <w:rsid w:val="00261280"/>
    <w:rsid w:val="002638C4"/>
    <w:rsid w:val="00270645"/>
    <w:rsid w:val="002A4DA5"/>
    <w:rsid w:val="002B19D3"/>
    <w:rsid w:val="002D7BFF"/>
    <w:rsid w:val="0030204B"/>
    <w:rsid w:val="003030E9"/>
    <w:rsid w:val="00317927"/>
    <w:rsid w:val="003504F1"/>
    <w:rsid w:val="0035072A"/>
    <w:rsid w:val="00381E20"/>
    <w:rsid w:val="00382463"/>
    <w:rsid w:val="003E7CD9"/>
    <w:rsid w:val="00401F55"/>
    <w:rsid w:val="00404510"/>
    <w:rsid w:val="00414C42"/>
    <w:rsid w:val="004179E6"/>
    <w:rsid w:val="0043220E"/>
    <w:rsid w:val="004652A4"/>
    <w:rsid w:val="00497A5A"/>
    <w:rsid w:val="004A7257"/>
    <w:rsid w:val="004C4346"/>
    <w:rsid w:val="004F2DC0"/>
    <w:rsid w:val="0051745D"/>
    <w:rsid w:val="0051765D"/>
    <w:rsid w:val="00540035"/>
    <w:rsid w:val="005509AB"/>
    <w:rsid w:val="00554317"/>
    <w:rsid w:val="00581497"/>
    <w:rsid w:val="005B043E"/>
    <w:rsid w:val="005B0951"/>
    <w:rsid w:val="005E6FDE"/>
    <w:rsid w:val="00603535"/>
    <w:rsid w:val="00615102"/>
    <w:rsid w:val="00625795"/>
    <w:rsid w:val="00670F57"/>
    <w:rsid w:val="006714EB"/>
    <w:rsid w:val="00677ADD"/>
    <w:rsid w:val="0069382F"/>
    <w:rsid w:val="006A2C76"/>
    <w:rsid w:val="006B6404"/>
    <w:rsid w:val="006C47C7"/>
    <w:rsid w:val="006E305A"/>
    <w:rsid w:val="00700C39"/>
    <w:rsid w:val="00701942"/>
    <w:rsid w:val="00721A5A"/>
    <w:rsid w:val="00737D88"/>
    <w:rsid w:val="007526B7"/>
    <w:rsid w:val="007576CC"/>
    <w:rsid w:val="00762D00"/>
    <w:rsid w:val="00764383"/>
    <w:rsid w:val="0077253C"/>
    <w:rsid w:val="00772ECB"/>
    <w:rsid w:val="007866DF"/>
    <w:rsid w:val="007C1105"/>
    <w:rsid w:val="007C76B0"/>
    <w:rsid w:val="007E51A3"/>
    <w:rsid w:val="007F3777"/>
    <w:rsid w:val="007F75DF"/>
    <w:rsid w:val="0081242B"/>
    <w:rsid w:val="008277C9"/>
    <w:rsid w:val="00834536"/>
    <w:rsid w:val="00852BCF"/>
    <w:rsid w:val="00855571"/>
    <w:rsid w:val="0086795E"/>
    <w:rsid w:val="00867CAC"/>
    <w:rsid w:val="008776BF"/>
    <w:rsid w:val="008858BA"/>
    <w:rsid w:val="0089720B"/>
    <w:rsid w:val="008E0985"/>
    <w:rsid w:val="008E137B"/>
    <w:rsid w:val="008F36C0"/>
    <w:rsid w:val="00921689"/>
    <w:rsid w:val="00962446"/>
    <w:rsid w:val="009709AC"/>
    <w:rsid w:val="009762AC"/>
    <w:rsid w:val="009840F0"/>
    <w:rsid w:val="00990488"/>
    <w:rsid w:val="009A0FD8"/>
    <w:rsid w:val="009B00B9"/>
    <w:rsid w:val="009B22D6"/>
    <w:rsid w:val="009C041E"/>
    <w:rsid w:val="009D3D4C"/>
    <w:rsid w:val="009D4606"/>
    <w:rsid w:val="00A16B35"/>
    <w:rsid w:val="00A27F76"/>
    <w:rsid w:val="00A46CC8"/>
    <w:rsid w:val="00A6028D"/>
    <w:rsid w:val="00A61CF6"/>
    <w:rsid w:val="00A70EB8"/>
    <w:rsid w:val="00AA3BB9"/>
    <w:rsid w:val="00AB0323"/>
    <w:rsid w:val="00AC214D"/>
    <w:rsid w:val="00B061BD"/>
    <w:rsid w:val="00B077E7"/>
    <w:rsid w:val="00B130BE"/>
    <w:rsid w:val="00B1389D"/>
    <w:rsid w:val="00B363CB"/>
    <w:rsid w:val="00B55F7F"/>
    <w:rsid w:val="00B66194"/>
    <w:rsid w:val="00B725E3"/>
    <w:rsid w:val="00B92BEF"/>
    <w:rsid w:val="00BB3E5C"/>
    <w:rsid w:val="00BC5967"/>
    <w:rsid w:val="00BF127D"/>
    <w:rsid w:val="00BF6C47"/>
    <w:rsid w:val="00C00B8A"/>
    <w:rsid w:val="00C05961"/>
    <w:rsid w:val="00C10AA1"/>
    <w:rsid w:val="00C261FF"/>
    <w:rsid w:val="00C34ED2"/>
    <w:rsid w:val="00C51594"/>
    <w:rsid w:val="00C52F97"/>
    <w:rsid w:val="00C5783E"/>
    <w:rsid w:val="00C70763"/>
    <w:rsid w:val="00C80BC9"/>
    <w:rsid w:val="00C84BC5"/>
    <w:rsid w:val="00C94553"/>
    <w:rsid w:val="00CB2E27"/>
    <w:rsid w:val="00CB6715"/>
    <w:rsid w:val="00CD176D"/>
    <w:rsid w:val="00CF03C2"/>
    <w:rsid w:val="00CF6896"/>
    <w:rsid w:val="00D16087"/>
    <w:rsid w:val="00D4210B"/>
    <w:rsid w:val="00D51F61"/>
    <w:rsid w:val="00D5384A"/>
    <w:rsid w:val="00D95CD6"/>
    <w:rsid w:val="00D95F12"/>
    <w:rsid w:val="00D9663C"/>
    <w:rsid w:val="00DA3B43"/>
    <w:rsid w:val="00DA7813"/>
    <w:rsid w:val="00DD0F59"/>
    <w:rsid w:val="00DF7B01"/>
    <w:rsid w:val="00E01286"/>
    <w:rsid w:val="00E07828"/>
    <w:rsid w:val="00E12FC7"/>
    <w:rsid w:val="00E36537"/>
    <w:rsid w:val="00E629C0"/>
    <w:rsid w:val="00E64384"/>
    <w:rsid w:val="00EA7153"/>
    <w:rsid w:val="00EB58C8"/>
    <w:rsid w:val="00EC297A"/>
    <w:rsid w:val="00EC72E4"/>
    <w:rsid w:val="00ED4197"/>
    <w:rsid w:val="00EF1A85"/>
    <w:rsid w:val="00EF7E39"/>
    <w:rsid w:val="00F07D29"/>
    <w:rsid w:val="00F16C86"/>
    <w:rsid w:val="00F17D9A"/>
    <w:rsid w:val="00F24C6B"/>
    <w:rsid w:val="00F35051"/>
    <w:rsid w:val="00F4067F"/>
    <w:rsid w:val="00F40D70"/>
    <w:rsid w:val="00F47633"/>
    <w:rsid w:val="00F50AFC"/>
    <w:rsid w:val="00F54F8A"/>
    <w:rsid w:val="00F602AB"/>
    <w:rsid w:val="00F629B9"/>
    <w:rsid w:val="00FB6486"/>
    <w:rsid w:val="00FE087C"/>
    <w:rsid w:val="00FF045F"/>
    <w:rsid w:val="00FF08A0"/>
    <w:rsid w:val="00F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0BCC1B3-9F0E-4DA2-85AE-200774F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84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№2"/>
    <w:basedOn w:val="a"/>
    <w:rsid w:val="00D5384A"/>
    <w:rPr>
      <w:rFonts w:ascii="Tahoma" w:hAnsi="Tahoma"/>
      <w:u w:val="single"/>
    </w:rPr>
  </w:style>
  <w:style w:type="paragraph" w:styleId="a3">
    <w:name w:val="footer"/>
    <w:basedOn w:val="a"/>
    <w:link w:val="a4"/>
    <w:rsid w:val="00D538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5384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38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384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840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40F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structurename">
    <w:name w:val="structure__name"/>
    <w:basedOn w:val="a0"/>
    <w:rsid w:val="004F2DC0"/>
  </w:style>
  <w:style w:type="character" w:styleId="a9">
    <w:name w:val="Hyperlink"/>
    <w:basedOn w:val="a0"/>
    <w:uiPriority w:val="99"/>
    <w:semiHidden/>
    <w:unhideWhenUsed/>
    <w:rsid w:val="004F2DC0"/>
    <w:rPr>
      <w:color w:val="0000FF"/>
      <w:u w:val="single"/>
    </w:rPr>
  </w:style>
  <w:style w:type="table" w:styleId="aa">
    <w:name w:val="Table Grid"/>
    <w:basedOn w:val="a1"/>
    <w:uiPriority w:val="39"/>
    <w:rsid w:val="00517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F2857-F1EA-423F-85FE-588B9B9C9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</cp:revision>
  <cp:lastPrinted>2022-12-29T07:37:00Z</cp:lastPrinted>
  <dcterms:created xsi:type="dcterms:W3CDTF">2023-02-20T06:05:00Z</dcterms:created>
  <dcterms:modified xsi:type="dcterms:W3CDTF">2023-02-20T06:05:00Z</dcterms:modified>
</cp:coreProperties>
</file>