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73A3B" w14:textId="77777777" w:rsidR="00DA4133" w:rsidRPr="00DA4133" w:rsidRDefault="00DA4133" w:rsidP="00DA41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133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4C4EB632" w14:textId="77777777" w:rsidR="00DA4133" w:rsidRPr="00DA4133" w:rsidRDefault="00DA4133" w:rsidP="00DA41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4133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456144E8" w14:textId="77777777" w:rsidR="00DA4133" w:rsidRPr="00DA4133" w:rsidRDefault="00DA4133" w:rsidP="00DA41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133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3F9D5F3C" w14:textId="77777777" w:rsidR="00DA4133" w:rsidRPr="00DA4133" w:rsidRDefault="00DA4133" w:rsidP="00DA4133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B614F" w14:textId="77777777" w:rsidR="00DA4133" w:rsidRPr="00DA4133" w:rsidRDefault="00DA4133" w:rsidP="00DA4133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133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3A63AD5" w14:textId="77777777" w:rsidR="00DA4133" w:rsidRPr="00DA4133" w:rsidRDefault="00DA4133" w:rsidP="00DA4133">
      <w:pPr>
        <w:rPr>
          <w:rFonts w:ascii="Times New Roman" w:hAnsi="Times New Roman" w:cs="Times New Roman"/>
          <w:b/>
          <w:sz w:val="32"/>
          <w:szCs w:val="32"/>
        </w:rPr>
      </w:pPr>
    </w:p>
    <w:p w14:paraId="6B2BC29C" w14:textId="77777777" w:rsidR="00DA4133" w:rsidRPr="00DA4133" w:rsidRDefault="00DA4133" w:rsidP="00DA4133">
      <w:pPr>
        <w:rPr>
          <w:rFonts w:ascii="Times New Roman" w:hAnsi="Times New Roman" w:cs="Times New Roman"/>
          <w:sz w:val="28"/>
          <w:szCs w:val="28"/>
        </w:rPr>
      </w:pPr>
      <w:r w:rsidRPr="00DA4133">
        <w:rPr>
          <w:rFonts w:ascii="Times New Roman" w:hAnsi="Times New Roman" w:cs="Times New Roman"/>
          <w:b/>
          <w:sz w:val="32"/>
          <w:szCs w:val="32"/>
        </w:rPr>
        <w:t>17 января 2023 года №  7/4</w:t>
      </w:r>
      <w:r w:rsidRPr="00DA413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413BBD55" w14:textId="0BB970E6" w:rsidR="002E5F89" w:rsidRDefault="002E5F89"/>
    <w:p w14:paraId="337EFFDF" w14:textId="6FAD3979" w:rsidR="00CF6E96" w:rsidRPr="00AC5A4A" w:rsidRDefault="00CF6E96" w:rsidP="00CF6E96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A4A">
        <w:rPr>
          <w:rFonts w:ascii="Times New Roman" w:hAnsi="Times New Roman" w:cs="Times New Roman"/>
          <w:b/>
          <w:bCs/>
          <w:sz w:val="24"/>
          <w:szCs w:val="24"/>
        </w:rPr>
        <w:t>О согласовании проекта схемы размещения постаматов</w:t>
      </w:r>
      <w:r w:rsidR="00DA4133" w:rsidRPr="00AC5A4A">
        <w:rPr>
          <w:rFonts w:ascii="Times New Roman" w:hAnsi="Times New Roman" w:cs="Times New Roman"/>
          <w:b/>
          <w:bCs/>
          <w:sz w:val="24"/>
          <w:szCs w:val="24"/>
        </w:rPr>
        <w:t>, п</w:t>
      </w:r>
      <w:r w:rsidRPr="00AC5A4A">
        <w:rPr>
          <w:rFonts w:ascii="Times New Roman" w:hAnsi="Times New Roman" w:cs="Times New Roman"/>
          <w:b/>
          <w:bCs/>
          <w:sz w:val="24"/>
          <w:szCs w:val="24"/>
        </w:rPr>
        <w:t>одключаемых к сети «Московский постамат», на территории Рязанского района города Москвы</w:t>
      </w:r>
    </w:p>
    <w:p w14:paraId="3AE65973" w14:textId="32026B4B" w:rsidR="00CF6E96" w:rsidRPr="00DA4133" w:rsidRDefault="00CF6E96">
      <w:pPr>
        <w:rPr>
          <w:rFonts w:ascii="Times New Roman" w:hAnsi="Times New Roman" w:cs="Times New Roman"/>
          <w:sz w:val="24"/>
          <w:szCs w:val="24"/>
        </w:rPr>
      </w:pPr>
    </w:p>
    <w:p w14:paraId="21DADFE9" w14:textId="0167F9D7" w:rsidR="00CF6E96" w:rsidRPr="00DA4133" w:rsidRDefault="00CF6E96" w:rsidP="00DA41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33">
        <w:rPr>
          <w:rFonts w:ascii="Times New Roman" w:hAnsi="Times New Roman" w:cs="Times New Roman"/>
          <w:sz w:val="24"/>
          <w:szCs w:val="24"/>
        </w:rPr>
        <w:t>На основании пункта 3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пунктов 20 и 22 приложения 1 к постановлению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пункта 2.1 приложения к постановлению Правительства Москвы от 10 июня 2022 года № 1058-ПП «О реализации в городе Москве проекта «Московский постамат» и внесения изменений в постановление Правительства Москвы от 3 февраля 2011 года № 26-ПП»,  рассмотрев обращение префектуры Юго-Восточного административного округа города Москвы от 13.01.2023 год № СЗ-25-80/23, Совет депутатов муниципального округа Рязанский решил:</w:t>
      </w:r>
    </w:p>
    <w:p w14:paraId="75F69223" w14:textId="3AE888C5" w:rsidR="00CF6E96" w:rsidRDefault="00CF6E96" w:rsidP="00AC5A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A4A">
        <w:rPr>
          <w:rFonts w:ascii="Times New Roman" w:hAnsi="Times New Roman" w:cs="Times New Roman"/>
          <w:sz w:val="24"/>
          <w:szCs w:val="24"/>
        </w:rPr>
        <w:t>Согласовать проект схемы размещения постаматов, подключаемых к сети «Московский постамат», на территории Рязанского района</w:t>
      </w:r>
      <w:r w:rsidR="005D0B2E" w:rsidRPr="00AC5A4A">
        <w:rPr>
          <w:rFonts w:ascii="Times New Roman" w:hAnsi="Times New Roman" w:cs="Times New Roman"/>
          <w:sz w:val="24"/>
          <w:szCs w:val="24"/>
        </w:rPr>
        <w:t xml:space="preserve"> города Москвы</w:t>
      </w:r>
      <w:r w:rsidR="002F7DEC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="007E35EC">
        <w:rPr>
          <w:rFonts w:ascii="Times New Roman" w:hAnsi="Times New Roman" w:cs="Times New Roman"/>
          <w:sz w:val="24"/>
          <w:szCs w:val="24"/>
        </w:rPr>
        <w:t xml:space="preserve">, </w:t>
      </w:r>
      <w:r w:rsidR="005D0B2E" w:rsidRPr="00AC5A4A">
        <w:rPr>
          <w:rFonts w:ascii="Times New Roman" w:hAnsi="Times New Roman" w:cs="Times New Roman"/>
          <w:sz w:val="24"/>
          <w:szCs w:val="24"/>
        </w:rPr>
        <w:t>согласно приложению к настоящему решению.</w:t>
      </w:r>
    </w:p>
    <w:p w14:paraId="1F93B14A" w14:textId="732DC253" w:rsidR="002D5A4D" w:rsidRPr="002D5A4D" w:rsidRDefault="002D5A4D" w:rsidP="002D5A4D">
      <w:pPr>
        <w:widowControl w:val="0"/>
        <w:numPr>
          <w:ilvl w:val="0"/>
          <w:numId w:val="1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2D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D5A4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решение вступает в силу со дня его принятия.</w:t>
      </w:r>
    </w:p>
    <w:p w14:paraId="4FA0350F" w14:textId="380D9350" w:rsidR="005D0B2E" w:rsidRDefault="005D0B2E" w:rsidP="00AC5A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33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 города Москвы в течение 3 дней со дня его принятия. </w:t>
      </w:r>
    </w:p>
    <w:p w14:paraId="57D53C57" w14:textId="482DE1D2" w:rsidR="00AC5A4A" w:rsidRPr="00AC5A4A" w:rsidRDefault="00AC5A4A" w:rsidP="00AC5A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A4A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информационном бюллетене «Рязанский проспект» и разместить на официальном сайте муниципального округа Рязанский - 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C5A4A">
        <w:rPr>
          <w:rFonts w:ascii="Times New Roman" w:hAnsi="Times New Roman" w:cs="Times New Roman"/>
          <w:sz w:val="24"/>
          <w:szCs w:val="24"/>
        </w:rPr>
        <w:t>.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AC5A4A">
        <w:rPr>
          <w:rFonts w:ascii="Times New Roman" w:hAnsi="Times New Roman" w:cs="Times New Roman"/>
          <w:sz w:val="24"/>
          <w:szCs w:val="24"/>
        </w:rPr>
        <w:t>-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ryzanskoe</w:t>
      </w:r>
      <w:r w:rsidRPr="00AC5A4A">
        <w:rPr>
          <w:rFonts w:ascii="Times New Roman" w:hAnsi="Times New Roman" w:cs="Times New Roman"/>
          <w:sz w:val="24"/>
          <w:szCs w:val="24"/>
        </w:rPr>
        <w:t>.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C5A4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2A78B37E" w14:textId="3A1160F9" w:rsidR="00AC5A4A" w:rsidRPr="00AC5A4A" w:rsidRDefault="00AC5A4A" w:rsidP="00AC5A4A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5A4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AC5A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А.Д. Евсеева.</w:t>
      </w:r>
    </w:p>
    <w:p w14:paraId="47C210F7" w14:textId="77777777" w:rsidR="00AC5A4A" w:rsidRPr="00AC5A4A" w:rsidRDefault="00AC5A4A" w:rsidP="00AC5A4A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A8A3DB" w14:textId="190996BD" w:rsidR="00AC5A4A" w:rsidRPr="00AC5A4A" w:rsidRDefault="00AC5A4A" w:rsidP="00AC5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C5A4A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AC5A4A" w:rsidRPr="00AC5A4A" w14:paraId="580FA2EC" w14:textId="77777777" w:rsidTr="00301B8E">
        <w:tc>
          <w:tcPr>
            <w:tcW w:w="10008" w:type="dxa"/>
          </w:tcPr>
          <w:p w14:paraId="18A2B691" w14:textId="77777777" w:rsidR="00AC5A4A" w:rsidRPr="00AC5A4A" w:rsidRDefault="00AC5A4A" w:rsidP="00AC5A4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A4A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AC5A4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C5A4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C5A4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А.Д. Евсеев</w:t>
            </w:r>
          </w:p>
        </w:tc>
        <w:tc>
          <w:tcPr>
            <w:tcW w:w="5319" w:type="dxa"/>
          </w:tcPr>
          <w:p w14:paraId="3542A062" w14:textId="77777777" w:rsidR="00AC5A4A" w:rsidRPr="00AC5A4A" w:rsidRDefault="00AC5A4A" w:rsidP="00AC5A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D93BBA" w14:textId="6641720E" w:rsidR="00AC5A4A" w:rsidRDefault="00AC5A4A" w:rsidP="00AC5A4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CA90045" w14:textId="77777777" w:rsidR="001664B4" w:rsidRDefault="001664B4" w:rsidP="001664B4">
      <w:pPr>
        <w:jc w:val="right"/>
        <w:rPr>
          <w:b/>
        </w:rPr>
        <w:sectPr w:rsidR="001664B4" w:rsidSect="002D5A4D">
          <w:pgSz w:w="11906" w:h="16838"/>
          <w:pgMar w:top="851" w:right="851" w:bottom="907" w:left="1701" w:header="709" w:footer="709" w:gutter="0"/>
          <w:cols w:space="708"/>
          <w:docGrid w:linePitch="360"/>
        </w:sectPr>
      </w:pPr>
    </w:p>
    <w:p w14:paraId="53415D4C" w14:textId="7056CAA5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14:paraId="0DA52120" w14:textId="77777777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14:paraId="12F48D6A" w14:textId="77777777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t>муниципального округа Рязанский</w:t>
      </w:r>
    </w:p>
    <w:p w14:paraId="4AE1C53E" w14:textId="77777777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t xml:space="preserve">от 17. 01.2023 года № 7/4 </w:t>
      </w:r>
    </w:p>
    <w:p w14:paraId="5258BC08" w14:textId="77777777" w:rsidR="001664B4" w:rsidRPr="001664B4" w:rsidRDefault="001664B4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256F3" w14:textId="77777777" w:rsidR="001664B4" w:rsidRPr="001664B4" w:rsidRDefault="001664B4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F70E3" w14:textId="77777777" w:rsidR="00F10A86" w:rsidRDefault="00F10A86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схемы размещения постаматов, </w:t>
      </w:r>
    </w:p>
    <w:p w14:paraId="733E6C29" w14:textId="79C325D6" w:rsidR="001664B4" w:rsidRPr="001664B4" w:rsidRDefault="00F10A86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подключаемых к сети «Московский постамат, на территории Рязанского района города Москвы </w:t>
      </w:r>
    </w:p>
    <w:p w14:paraId="3CC85077" w14:textId="77777777" w:rsidR="001664B4" w:rsidRPr="001664B4" w:rsidRDefault="001664B4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100"/>
        <w:gridCol w:w="6095"/>
        <w:gridCol w:w="1560"/>
        <w:gridCol w:w="1842"/>
      </w:tblGrid>
      <w:tr w:rsidR="001664B4" w:rsidRPr="001664B4" w14:paraId="3A057B8A" w14:textId="77777777" w:rsidTr="00796370">
        <w:trPr>
          <w:trHeight w:val="765"/>
        </w:trPr>
        <w:tc>
          <w:tcPr>
            <w:tcW w:w="719" w:type="dxa"/>
          </w:tcPr>
          <w:p w14:paraId="6BC3AA89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№ </w:t>
            </w:r>
          </w:p>
          <w:p w14:paraId="4C724AA5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4100" w:type="dxa"/>
          </w:tcPr>
          <w:p w14:paraId="2A6E2F65" w14:textId="08E8A7B9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Адрес размещения</w:t>
            </w:r>
          </w:p>
        </w:tc>
        <w:tc>
          <w:tcPr>
            <w:tcW w:w="6095" w:type="dxa"/>
          </w:tcPr>
          <w:p w14:paraId="54AD744E" w14:textId="2B2C489B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Наименование остановки городского пассажирского транспорта</w:t>
            </w:r>
          </w:p>
        </w:tc>
        <w:tc>
          <w:tcPr>
            <w:tcW w:w="1560" w:type="dxa"/>
          </w:tcPr>
          <w:p w14:paraId="1D53A6AF" w14:textId="7B0F35CC" w:rsidR="001664B4" w:rsidRPr="001664B4" w:rsidRDefault="001664B4" w:rsidP="00545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Площадь</w:t>
            </w:r>
          </w:p>
          <w:p w14:paraId="2D2E52F4" w14:textId="67A0AD53" w:rsidR="001664B4" w:rsidRPr="001664B4" w:rsidRDefault="004F78CF" w:rsidP="00545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частка под </w:t>
            </w:r>
            <w:r w:rsid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размещени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е</w:t>
            </w:r>
          </w:p>
        </w:tc>
        <w:tc>
          <w:tcPr>
            <w:tcW w:w="1842" w:type="dxa"/>
          </w:tcPr>
          <w:p w14:paraId="65312A23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1664B4" w:rsidRPr="001664B4" w14:paraId="7454B2A8" w14:textId="77777777" w:rsidTr="00796370">
        <w:trPr>
          <w:trHeight w:val="495"/>
        </w:trPr>
        <w:tc>
          <w:tcPr>
            <w:tcW w:w="719" w:type="dxa"/>
          </w:tcPr>
          <w:p w14:paraId="38A3EA8A" w14:textId="7D7CCBA6" w:rsidR="001664B4" w:rsidRPr="001664B4" w:rsidRDefault="0066143B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1B3F495" w14:textId="0F8854E9" w:rsidR="001664B4" w:rsidRPr="001664B4" w:rsidRDefault="00545988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Город Москва, ЮВАО, Рязанский район, </w:t>
            </w: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ул. Федора Полетаева, вл. 15</w:t>
            </w:r>
          </w:p>
        </w:tc>
        <w:tc>
          <w:tcPr>
            <w:tcW w:w="6095" w:type="dxa"/>
          </w:tcPr>
          <w:p w14:paraId="6841E060" w14:textId="10B4B2E0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остановка «Библиотека», улица Федора Полетаева (от центра)</w:t>
            </w:r>
          </w:p>
        </w:tc>
        <w:tc>
          <w:tcPr>
            <w:tcW w:w="1560" w:type="dxa"/>
          </w:tcPr>
          <w:p w14:paraId="4249BAAF" w14:textId="0B823DD5" w:rsidR="001664B4" w:rsidRPr="001664B4" w:rsidRDefault="00FA3BF1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0,000</w:t>
            </w:r>
            <w:r w:rsidR="004F78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1664B4"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</w:t>
            </w:r>
          </w:p>
        </w:tc>
        <w:tc>
          <w:tcPr>
            <w:tcW w:w="1842" w:type="dxa"/>
          </w:tcPr>
          <w:p w14:paraId="218BB66D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 1 января </w:t>
            </w:r>
          </w:p>
          <w:p w14:paraId="07E227D4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</w:t>
            </w:r>
          </w:p>
          <w:p w14:paraId="0A1E9449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31 декабря</w:t>
            </w:r>
          </w:p>
          <w:p w14:paraId="522B64B3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AAEF778" w14:textId="77777777" w:rsidR="001664B4" w:rsidRDefault="001664B4" w:rsidP="00AC5A4A">
      <w:pPr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1664B4" w:rsidSect="001664B4">
          <w:pgSz w:w="16838" w:h="11906" w:orient="landscape"/>
          <w:pgMar w:top="1701" w:right="851" w:bottom="851" w:left="907" w:header="709" w:footer="709" w:gutter="0"/>
          <w:cols w:space="708"/>
          <w:docGrid w:linePitch="360"/>
        </w:sectPr>
      </w:pPr>
    </w:p>
    <w:p w14:paraId="77C1720D" w14:textId="0A7C394D" w:rsidR="001664B4" w:rsidRPr="00AC5A4A" w:rsidRDefault="001664B4" w:rsidP="00AC5A4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64B4" w:rsidRPr="00AC5A4A" w:rsidSect="002D5A4D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C37C4"/>
    <w:multiLevelType w:val="hybridMultilevel"/>
    <w:tmpl w:val="B87607E2"/>
    <w:lvl w:ilvl="0" w:tplc="AF969DB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CF"/>
    <w:rsid w:val="00123423"/>
    <w:rsid w:val="001664B4"/>
    <w:rsid w:val="002D5A4D"/>
    <w:rsid w:val="002E5F89"/>
    <w:rsid w:val="002F7DEC"/>
    <w:rsid w:val="004F78CF"/>
    <w:rsid w:val="00545988"/>
    <w:rsid w:val="005D0B2E"/>
    <w:rsid w:val="0066143B"/>
    <w:rsid w:val="007351A0"/>
    <w:rsid w:val="00796370"/>
    <w:rsid w:val="007E35EC"/>
    <w:rsid w:val="00AC5A4A"/>
    <w:rsid w:val="00CF6E96"/>
    <w:rsid w:val="00DA12CF"/>
    <w:rsid w:val="00DA4133"/>
    <w:rsid w:val="00F10A86"/>
    <w:rsid w:val="00F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A0AC"/>
  <w15:chartTrackingRefBased/>
  <w15:docId w15:val="{68C39565-97F9-4E0B-AE66-DF8E14AD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E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2023-01-20T10:21:00Z</cp:lastPrinted>
  <dcterms:created xsi:type="dcterms:W3CDTF">2023-01-20T09:43:00Z</dcterms:created>
  <dcterms:modified xsi:type="dcterms:W3CDTF">2023-01-20T11:43:00Z</dcterms:modified>
</cp:coreProperties>
</file>